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C76" w:rsidRDefault="00865026">
      <w:pPr>
        <w:pStyle w:val="af1"/>
        <w:spacing w:before="65"/>
        <w:ind w:left="1315" w:right="1130"/>
        <w:jc w:val="center"/>
      </w:pPr>
      <w:r>
        <w:t>Федеральное государственное образовательное бюджетное</w:t>
      </w:r>
      <w:r>
        <w:rPr>
          <w:spacing w:val="-67"/>
        </w:rPr>
        <w:t xml:space="preserve">   уч</w:t>
      </w:r>
      <w:r>
        <w:t>реждение</w:t>
      </w:r>
      <w:r>
        <w:rPr>
          <w:spacing w:val="-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</w:p>
    <w:p w:rsidR="00CB4C76" w:rsidRDefault="008650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CB4C76" w:rsidRDefault="008650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CB4C76" w:rsidRDefault="00CB4C76">
      <w:pPr>
        <w:pStyle w:val="af1"/>
        <w:spacing w:before="6"/>
        <w:ind w:left="0"/>
        <w:rPr>
          <w:b/>
          <w:sz w:val="36"/>
        </w:rPr>
      </w:pPr>
    </w:p>
    <w:p w:rsidR="00CB4C76" w:rsidRDefault="00865026">
      <w:pPr>
        <w:ind w:left="1315" w:right="1127"/>
        <w:jc w:val="center"/>
        <w:rPr>
          <w:b/>
          <w:sz w:val="28"/>
        </w:rPr>
      </w:pPr>
      <w:r>
        <w:rPr>
          <w:b/>
          <w:sz w:val="28"/>
        </w:rPr>
        <w:t>Кафедра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банковского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дела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монетарного регулирования</w:t>
      </w:r>
    </w:p>
    <w:p w:rsidR="00CB4C76" w:rsidRDefault="00865026">
      <w:pPr>
        <w:pStyle w:val="af1"/>
        <w:ind w:left="0"/>
        <w:jc w:val="center"/>
        <w:rPr>
          <w:b/>
        </w:rPr>
      </w:pPr>
      <w:r>
        <w:rPr>
          <w:b/>
        </w:rPr>
        <w:t>Финансового факультета</w:t>
      </w:r>
    </w:p>
    <w:p w:rsidR="00CB4C76" w:rsidRDefault="00CB4C76">
      <w:pPr>
        <w:pStyle w:val="af1"/>
        <w:ind w:left="0"/>
        <w:rPr>
          <w:b/>
          <w:sz w:val="30"/>
        </w:rPr>
      </w:pPr>
    </w:p>
    <w:p w:rsidR="00CB4C76" w:rsidRDefault="00865026">
      <w:pPr>
        <w:pStyle w:val="af1"/>
        <w:ind w:left="0"/>
        <w:rPr>
          <w:b/>
          <w:sz w:val="30"/>
        </w:rPr>
      </w:pPr>
      <w:r>
        <w:rPr>
          <w:b/>
          <w:sz w:val="30"/>
        </w:rPr>
        <w:tab/>
      </w:r>
      <w:r>
        <w:rPr>
          <w:b/>
          <w:sz w:val="30"/>
        </w:rPr>
        <w:tab/>
      </w:r>
      <w:r>
        <w:rPr>
          <w:b/>
          <w:sz w:val="30"/>
        </w:rPr>
        <w:tab/>
      </w:r>
      <w:r>
        <w:rPr>
          <w:b/>
          <w:sz w:val="30"/>
        </w:rPr>
        <w:tab/>
      </w:r>
      <w:r>
        <w:rPr>
          <w:b/>
          <w:sz w:val="30"/>
        </w:rPr>
        <w:tab/>
      </w:r>
      <w:r>
        <w:rPr>
          <w:b/>
          <w:sz w:val="30"/>
        </w:rPr>
        <w:tab/>
      </w:r>
      <w:r>
        <w:rPr>
          <w:b/>
          <w:sz w:val="30"/>
        </w:rPr>
        <w:tab/>
      </w:r>
      <w:r>
        <w:rPr>
          <w:b/>
          <w:sz w:val="30"/>
        </w:rPr>
        <w:tab/>
      </w:r>
      <w:r>
        <w:rPr>
          <w:b/>
          <w:sz w:val="30"/>
        </w:rPr>
        <w:tab/>
      </w:r>
    </w:p>
    <w:p w:rsidR="00CB4C76" w:rsidRDefault="00865026">
      <w:pPr>
        <w:spacing w:line="360" w:lineRule="auto"/>
        <w:rPr>
          <w:sz w:val="28"/>
          <w:szCs w:val="28"/>
        </w:rPr>
      </w:pPr>
      <w:r>
        <w:rPr>
          <w:b/>
          <w:sz w:val="30"/>
        </w:rPr>
        <w:tab/>
      </w:r>
      <w:r>
        <w:rPr>
          <w:b/>
          <w:sz w:val="30"/>
        </w:rPr>
        <w:tab/>
      </w:r>
      <w:r>
        <w:rPr>
          <w:b/>
          <w:sz w:val="30"/>
        </w:rPr>
        <w:tab/>
      </w:r>
      <w:r>
        <w:rPr>
          <w:b/>
          <w:sz w:val="30"/>
        </w:rPr>
        <w:tab/>
      </w:r>
      <w:r>
        <w:rPr>
          <w:b/>
          <w:sz w:val="30"/>
        </w:rPr>
        <w:tab/>
      </w:r>
      <w:r>
        <w:rPr>
          <w:b/>
          <w:sz w:val="30"/>
        </w:rPr>
        <w:tab/>
      </w:r>
      <w:r>
        <w:rPr>
          <w:b/>
          <w:sz w:val="30"/>
        </w:rPr>
        <w:tab/>
      </w:r>
      <w:r>
        <w:rPr>
          <w:b/>
          <w:sz w:val="30"/>
        </w:rPr>
        <w:tab/>
      </w:r>
      <w:r>
        <w:rPr>
          <w:b/>
          <w:sz w:val="30"/>
        </w:rPr>
        <w:tab/>
        <w:t xml:space="preserve">         </w:t>
      </w:r>
      <w:r>
        <w:rPr>
          <w:sz w:val="28"/>
          <w:szCs w:val="28"/>
        </w:rPr>
        <w:t>УТВЕРЖДАЮ</w:t>
      </w:r>
    </w:p>
    <w:p w:rsidR="00CB4C76" w:rsidRDefault="0086502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Проректор по учебной и </w:t>
      </w:r>
    </w:p>
    <w:p w:rsidR="00CB4C76" w:rsidRDefault="0086502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методической работе</w:t>
      </w:r>
    </w:p>
    <w:p w:rsidR="00CB4C76" w:rsidRDefault="0086502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__________Е.А. Каменева</w:t>
      </w:r>
    </w:p>
    <w:p w:rsidR="00CB4C76" w:rsidRDefault="00865026">
      <w:pPr>
        <w:pStyle w:val="af1"/>
        <w:ind w:left="0"/>
        <w:rPr>
          <w:sz w:val="30"/>
        </w:rPr>
      </w:pPr>
      <w:r>
        <w:t xml:space="preserve">                                                                     </w:t>
      </w:r>
      <w:r w:rsidR="00F15EEB">
        <w:t xml:space="preserve">                           «</w:t>
      </w:r>
      <w:r w:rsidR="00F15EEB">
        <w:rPr>
          <w:lang w:val="en-US"/>
        </w:rPr>
        <w:t>25</w:t>
      </w:r>
      <w:r w:rsidR="00F15EEB">
        <w:t xml:space="preserve">» февраля </w:t>
      </w:r>
      <w:r>
        <w:t>2025 г.</w:t>
      </w:r>
    </w:p>
    <w:p w:rsidR="00CB4C76" w:rsidRDefault="00CB4C76">
      <w:pPr>
        <w:pStyle w:val="af1"/>
        <w:ind w:left="0"/>
        <w:rPr>
          <w:b/>
          <w:sz w:val="30"/>
        </w:rPr>
      </w:pPr>
    </w:p>
    <w:p w:rsidR="00CB4C76" w:rsidRDefault="00CB4C76">
      <w:pPr>
        <w:pStyle w:val="af1"/>
        <w:ind w:left="0"/>
        <w:rPr>
          <w:b/>
          <w:sz w:val="30"/>
        </w:rPr>
      </w:pPr>
    </w:p>
    <w:p w:rsidR="00CB4C76" w:rsidRDefault="00865026">
      <w:pPr>
        <w:pStyle w:val="1"/>
        <w:spacing w:before="225" w:line="552" w:lineRule="auto"/>
        <w:ind w:left="1894" w:right="1709" w:firstLine="5"/>
        <w:jc w:val="center"/>
        <w:rPr>
          <w:rFonts w:cs="Times New Roman"/>
        </w:rPr>
      </w:pPr>
      <w:r>
        <w:rPr>
          <w:rFonts w:cs="Times New Roman"/>
        </w:rPr>
        <w:t>Н.А. Ковалева, Е.И. Мешкова</w:t>
      </w:r>
    </w:p>
    <w:p w:rsidR="00CB4C76" w:rsidRDefault="00865026">
      <w:pPr>
        <w:pStyle w:val="1"/>
        <w:spacing w:before="225" w:line="552" w:lineRule="auto"/>
        <w:ind w:left="1894" w:right="1709" w:firstLine="5"/>
        <w:jc w:val="center"/>
        <w:rPr>
          <w:rFonts w:cs="Times New Roman"/>
        </w:rPr>
      </w:pPr>
      <w:r>
        <w:rPr>
          <w:rFonts w:cs="Times New Roman"/>
        </w:rPr>
        <w:t>ПОРТФЕЛЬНОЕ УПРАВЛЕНИЕ</w:t>
      </w:r>
    </w:p>
    <w:p w:rsidR="00CB4C76" w:rsidRDefault="00865026">
      <w:pPr>
        <w:spacing w:line="322" w:lineRule="exact"/>
        <w:ind w:left="1315" w:right="1129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CB4C76" w:rsidRDefault="00865026">
      <w:pPr>
        <w:pStyle w:val="af1"/>
        <w:spacing w:before="43"/>
        <w:ind w:left="1315" w:right="1128"/>
        <w:jc w:val="center"/>
      </w:pPr>
      <w:r>
        <w:t>для</w:t>
      </w:r>
      <w:r>
        <w:rPr>
          <w:spacing w:val="-3"/>
        </w:rPr>
        <w:t xml:space="preserve"> </w:t>
      </w:r>
      <w:r>
        <w:t>студентов,</w:t>
      </w:r>
      <w:r>
        <w:rPr>
          <w:spacing w:val="-3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направлению</w:t>
      </w:r>
      <w:r>
        <w:rPr>
          <w:spacing w:val="-1"/>
        </w:rPr>
        <w:t xml:space="preserve"> </w:t>
      </w:r>
      <w:r>
        <w:t>подготовки</w:t>
      </w:r>
    </w:p>
    <w:p w:rsidR="00CB4C76" w:rsidRDefault="00865026">
      <w:pPr>
        <w:pStyle w:val="af1"/>
        <w:spacing w:before="161"/>
        <w:ind w:left="3729"/>
      </w:pPr>
      <w:r>
        <w:t>38.04.08</w:t>
      </w:r>
      <w:r>
        <w:rPr>
          <w:spacing w:val="-1"/>
        </w:rPr>
        <w:t xml:space="preserve"> </w:t>
      </w:r>
      <w:r>
        <w:t>«Финансы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кредит»</w:t>
      </w:r>
    </w:p>
    <w:p w:rsidR="00CB4C76" w:rsidRDefault="00F70509">
      <w:pPr>
        <w:pStyle w:val="af1"/>
        <w:spacing w:before="163"/>
        <w:ind w:left="3275" w:right="352" w:hanging="2723"/>
        <w:jc w:val="center"/>
      </w:pPr>
      <w:r>
        <w:t>Н</w:t>
      </w:r>
      <w:r w:rsidR="00865026">
        <w:t xml:space="preserve">аправленность программы магистратуры: </w:t>
      </w:r>
    </w:p>
    <w:p w:rsidR="00CB4C76" w:rsidRDefault="00865026">
      <w:pPr>
        <w:pStyle w:val="af1"/>
        <w:spacing w:before="163"/>
        <w:ind w:left="567" w:right="352" w:hanging="15"/>
        <w:jc w:val="center"/>
      </w:pPr>
      <w:r>
        <w:t>«Управление финансовыми рисками: прикладная аналитика и технологии в банках»</w:t>
      </w:r>
    </w:p>
    <w:p w:rsidR="00CB4C76" w:rsidRDefault="00CB4C76">
      <w:pPr>
        <w:pStyle w:val="af1"/>
        <w:ind w:left="0"/>
        <w:rPr>
          <w:sz w:val="30"/>
        </w:rPr>
      </w:pPr>
    </w:p>
    <w:p w:rsidR="00F70509" w:rsidRPr="002C2B4F" w:rsidRDefault="00F70509" w:rsidP="00F70509">
      <w:pPr>
        <w:jc w:val="center"/>
        <w:rPr>
          <w:i/>
          <w:sz w:val="28"/>
          <w:szCs w:val="28"/>
        </w:rPr>
      </w:pPr>
      <w:r w:rsidRPr="002C2B4F">
        <w:rPr>
          <w:i/>
          <w:sz w:val="28"/>
          <w:szCs w:val="28"/>
        </w:rPr>
        <w:t xml:space="preserve">Рекомендовано Ученым советом </w:t>
      </w:r>
      <w:r w:rsidRPr="002C2B4F">
        <w:rPr>
          <w:i/>
          <w:iCs/>
          <w:color w:val="000000"/>
          <w:sz w:val="28"/>
          <w:szCs w:val="28"/>
        </w:rPr>
        <w:t>Финансового факультета</w:t>
      </w:r>
    </w:p>
    <w:p w:rsidR="00F70509" w:rsidRPr="002C2B4F" w:rsidRDefault="00F70509" w:rsidP="00F70509">
      <w:pPr>
        <w:jc w:val="center"/>
        <w:rPr>
          <w:iCs/>
          <w:sz w:val="28"/>
          <w:szCs w:val="28"/>
        </w:rPr>
      </w:pPr>
      <w:r w:rsidRPr="002C2B4F">
        <w:rPr>
          <w:i/>
          <w:sz w:val="28"/>
          <w:szCs w:val="28"/>
        </w:rPr>
        <w:t>протокол № 53 от 18 февраля 2025 г.</w:t>
      </w:r>
    </w:p>
    <w:p w:rsidR="00F70509" w:rsidRPr="002C2B4F" w:rsidRDefault="00F70509" w:rsidP="00F70509">
      <w:pPr>
        <w:jc w:val="center"/>
        <w:rPr>
          <w:iCs/>
          <w:sz w:val="28"/>
          <w:szCs w:val="28"/>
        </w:rPr>
      </w:pPr>
    </w:p>
    <w:p w:rsidR="00F70509" w:rsidRPr="002C2B4F" w:rsidRDefault="00F70509" w:rsidP="00F70509">
      <w:pPr>
        <w:spacing w:line="276" w:lineRule="auto"/>
        <w:jc w:val="center"/>
        <w:rPr>
          <w:i/>
          <w:sz w:val="28"/>
          <w:szCs w:val="28"/>
        </w:rPr>
      </w:pPr>
      <w:r w:rsidRPr="002C2B4F">
        <w:rPr>
          <w:i/>
          <w:sz w:val="28"/>
          <w:szCs w:val="28"/>
        </w:rPr>
        <w:t>Одобрено Кафедрой банковского дела и монетарного регулирования</w:t>
      </w:r>
    </w:p>
    <w:p w:rsidR="00F70509" w:rsidRPr="002C2B4F" w:rsidRDefault="00F70509" w:rsidP="00F70509">
      <w:pPr>
        <w:spacing w:line="276" w:lineRule="auto"/>
        <w:jc w:val="center"/>
        <w:rPr>
          <w:i/>
          <w:sz w:val="28"/>
          <w:szCs w:val="28"/>
        </w:rPr>
      </w:pPr>
      <w:r w:rsidRPr="002C2B4F">
        <w:rPr>
          <w:i/>
          <w:sz w:val="28"/>
          <w:szCs w:val="28"/>
        </w:rPr>
        <w:t>протокол № 12 от 05 февраля 2025 г.</w:t>
      </w:r>
    </w:p>
    <w:p w:rsidR="00CB4C76" w:rsidRDefault="00CB4C76">
      <w:pPr>
        <w:pStyle w:val="af1"/>
        <w:ind w:left="0"/>
        <w:rPr>
          <w:sz w:val="30"/>
        </w:rPr>
      </w:pPr>
    </w:p>
    <w:p w:rsidR="00CB4C76" w:rsidRDefault="00CB4C76">
      <w:pPr>
        <w:pStyle w:val="af1"/>
        <w:ind w:left="0"/>
        <w:rPr>
          <w:sz w:val="30"/>
        </w:rPr>
      </w:pPr>
    </w:p>
    <w:p w:rsidR="00CB4C76" w:rsidRDefault="00CB4C76">
      <w:pPr>
        <w:pStyle w:val="af1"/>
        <w:ind w:left="0"/>
        <w:rPr>
          <w:sz w:val="30"/>
        </w:rPr>
      </w:pPr>
    </w:p>
    <w:p w:rsidR="00CB4C76" w:rsidRDefault="00865026">
      <w:pPr>
        <w:pStyle w:val="af1"/>
        <w:ind w:left="0"/>
        <w:jc w:val="center"/>
        <w:rPr>
          <w:b/>
        </w:rPr>
        <w:sectPr w:rsidR="00CB4C76">
          <w:footerReference w:type="default" r:id="rId8"/>
          <w:pgSz w:w="11906" w:h="16838"/>
          <w:pgMar w:top="1100" w:right="220" w:bottom="1240" w:left="940" w:header="0" w:footer="978" w:gutter="0"/>
          <w:cols w:space="720"/>
          <w:formProt w:val="0"/>
          <w:docGrid w:linePitch="100" w:charSpace="4096"/>
        </w:sectPr>
      </w:pPr>
      <w:r>
        <w:rPr>
          <w:b/>
        </w:rPr>
        <w:t>Москва 2025</w:t>
      </w:r>
    </w:p>
    <w:p w:rsidR="00CB4C76" w:rsidRDefault="00865026">
      <w:pPr>
        <w:pStyle w:val="af1"/>
        <w:spacing w:before="77"/>
        <w:ind w:left="1315" w:right="11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</w:t>
      </w:r>
    </w:p>
    <w:sdt>
      <w:sdtPr>
        <w:id w:val="7290040"/>
        <w:docPartObj>
          <w:docPartGallery w:val="Table of Contents"/>
          <w:docPartUnique/>
        </w:docPartObj>
      </w:sdtPr>
      <w:sdtEndPr/>
      <w:sdtContent>
        <w:p w:rsidR="00CB4C76" w:rsidRDefault="00865026">
          <w:pPr>
            <w:pStyle w:val="13"/>
            <w:tabs>
              <w:tab w:val="left" w:pos="973"/>
              <w:tab w:val="left" w:pos="974"/>
              <w:tab w:val="left" w:pos="9890"/>
            </w:tabs>
            <w:spacing w:before="168"/>
            <w:ind w:left="533"/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1. </w:t>
          </w:r>
          <w:hyperlink w:anchor="_bookmark0">
            <w:r>
              <w:rPr>
                <w:sz w:val="24"/>
                <w:szCs w:val="24"/>
              </w:rPr>
              <w:t>Наименование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дисциплины …………………………………………………………………   </w:t>
            </w:r>
            <w:r w:rsidR="00AA54D5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ab/>
            </w:r>
          </w:hyperlink>
        </w:p>
        <w:p w:rsidR="00CB4C76" w:rsidRDefault="00865026">
          <w:pPr>
            <w:pStyle w:val="13"/>
            <w:tabs>
              <w:tab w:val="left" w:pos="973"/>
              <w:tab w:val="left" w:pos="974"/>
              <w:tab w:val="left" w:pos="9890"/>
            </w:tabs>
            <w:ind w:right="436"/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2. </w:t>
          </w:r>
          <w:hyperlink w:anchor="_bookmark1">
            <w:r>
              <w:rPr>
                <w:sz w:val="24"/>
                <w:szCs w:val="24"/>
              </w:rPr>
              <w:t>Перечень планируемых результатов освоения образовательной программы</w:t>
            </w:r>
          </w:hyperlink>
          <w:r>
            <w:rPr>
              <w:spacing w:val="1"/>
              <w:sz w:val="24"/>
              <w:szCs w:val="24"/>
            </w:rPr>
            <w:t xml:space="preserve"> </w:t>
          </w:r>
        </w:p>
        <w:p w:rsidR="00CB4C76" w:rsidRDefault="007F7C1D">
          <w:pPr>
            <w:pStyle w:val="13"/>
            <w:tabs>
              <w:tab w:val="left" w:pos="973"/>
              <w:tab w:val="left" w:pos="974"/>
              <w:tab w:val="left" w:pos="9890"/>
            </w:tabs>
            <w:ind w:right="436"/>
            <w:jc w:val="both"/>
            <w:rPr>
              <w:sz w:val="24"/>
              <w:szCs w:val="24"/>
            </w:rPr>
          </w:pPr>
          <w:hyperlink w:anchor="_bookmark1">
            <w:r w:rsidR="00865026">
              <w:rPr>
                <w:sz w:val="24"/>
                <w:szCs w:val="24"/>
              </w:rPr>
              <w:t>(перечень компетенций) с указанием индикаторов их достижения и планируемых</w:t>
            </w:r>
          </w:hyperlink>
        </w:p>
        <w:p w:rsidR="00CB4C76" w:rsidRDefault="00865026">
          <w:pPr>
            <w:pStyle w:val="13"/>
            <w:tabs>
              <w:tab w:val="left" w:pos="973"/>
              <w:tab w:val="left" w:pos="974"/>
              <w:tab w:val="left" w:pos="9890"/>
            </w:tabs>
            <w:ind w:right="436"/>
            <w:jc w:val="both"/>
            <w:rPr>
              <w:sz w:val="24"/>
              <w:szCs w:val="24"/>
            </w:rPr>
          </w:pPr>
          <w:r>
            <w:rPr>
              <w:spacing w:val="-67"/>
              <w:sz w:val="24"/>
              <w:szCs w:val="24"/>
            </w:rPr>
            <w:t xml:space="preserve"> </w:t>
          </w:r>
          <w:hyperlink w:anchor="_bookmark1">
            <w:r>
              <w:rPr>
                <w:sz w:val="24"/>
                <w:szCs w:val="24"/>
              </w:rPr>
              <w:t>результатов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обучения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дисциплине…………………………………………………………...</w:t>
            </w:r>
            <w:r>
              <w:rPr>
                <w:sz w:val="24"/>
                <w:szCs w:val="24"/>
              </w:rPr>
              <w:tab/>
            </w:r>
          </w:hyperlink>
          <w:r w:rsidR="001C4372">
            <w:rPr>
              <w:sz w:val="24"/>
              <w:szCs w:val="24"/>
            </w:rPr>
            <w:t>3</w:t>
          </w:r>
        </w:p>
        <w:p w:rsidR="00CB4C76" w:rsidRDefault="00865026">
          <w:pPr>
            <w:pStyle w:val="13"/>
            <w:tabs>
              <w:tab w:val="left" w:pos="973"/>
              <w:tab w:val="left" w:pos="974"/>
              <w:tab w:val="left" w:pos="9890"/>
            </w:tabs>
            <w:ind w:left="533"/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3. </w:t>
          </w:r>
          <w:hyperlink w:anchor="_bookmark2">
            <w:r>
              <w:rPr>
                <w:sz w:val="24"/>
                <w:szCs w:val="24"/>
              </w:rPr>
              <w:t>Место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дисциплины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структуре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образовательной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программы …………………………..</w:t>
            </w:r>
            <w:r>
              <w:rPr>
                <w:sz w:val="24"/>
                <w:szCs w:val="24"/>
              </w:rPr>
              <w:tab/>
            </w:r>
          </w:hyperlink>
          <w:r w:rsidR="001C4372">
            <w:rPr>
              <w:sz w:val="24"/>
              <w:szCs w:val="24"/>
            </w:rPr>
            <w:t>5</w:t>
          </w:r>
        </w:p>
        <w:p w:rsidR="00CB4C76" w:rsidRDefault="00865026">
          <w:pPr>
            <w:pStyle w:val="13"/>
            <w:tabs>
              <w:tab w:val="left" w:pos="973"/>
              <w:tab w:val="left" w:pos="974"/>
              <w:tab w:val="left" w:pos="9890"/>
            </w:tabs>
            <w:spacing w:before="122"/>
            <w:ind w:right="518"/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4. </w:t>
          </w:r>
          <w:hyperlink w:anchor="_bookmark3">
            <w:r>
              <w:rPr>
                <w:sz w:val="24"/>
                <w:szCs w:val="24"/>
              </w:rPr>
              <w:t>Объем дисциплины (модуля) в зачетных единицах и в академических часах с</w:t>
            </w:r>
          </w:hyperlink>
        </w:p>
        <w:p w:rsidR="00CB4C76" w:rsidRDefault="007F7C1D">
          <w:pPr>
            <w:pStyle w:val="13"/>
            <w:tabs>
              <w:tab w:val="left" w:pos="973"/>
              <w:tab w:val="left" w:pos="974"/>
              <w:tab w:val="left" w:pos="9890"/>
            </w:tabs>
            <w:spacing w:before="122"/>
            <w:ind w:right="518"/>
            <w:jc w:val="both"/>
            <w:rPr>
              <w:spacing w:val="1"/>
              <w:sz w:val="24"/>
              <w:szCs w:val="24"/>
            </w:rPr>
          </w:pPr>
          <w:hyperlink w:anchor="_bookmark3">
            <w:r w:rsidR="00865026">
              <w:rPr>
                <w:sz w:val="24"/>
                <w:szCs w:val="24"/>
              </w:rPr>
              <w:t>выделением объема аудиторной (лекции, семинары) и самостоятельной работы</w:t>
            </w:r>
          </w:hyperlink>
          <w:r w:rsidR="00865026">
            <w:rPr>
              <w:spacing w:val="1"/>
              <w:sz w:val="24"/>
              <w:szCs w:val="24"/>
            </w:rPr>
            <w:t xml:space="preserve"> </w:t>
          </w:r>
        </w:p>
        <w:p w:rsidR="00CB4C76" w:rsidRDefault="007F7C1D">
          <w:pPr>
            <w:pStyle w:val="13"/>
            <w:tabs>
              <w:tab w:val="left" w:pos="973"/>
              <w:tab w:val="left" w:pos="974"/>
              <w:tab w:val="left" w:pos="9890"/>
            </w:tabs>
            <w:spacing w:before="122"/>
            <w:ind w:right="518"/>
            <w:jc w:val="both"/>
            <w:rPr>
              <w:sz w:val="24"/>
              <w:szCs w:val="24"/>
            </w:rPr>
          </w:pPr>
          <w:hyperlink w:anchor="_bookmark3">
            <w:r w:rsidR="00865026">
              <w:rPr>
                <w:sz w:val="24"/>
                <w:szCs w:val="24"/>
              </w:rPr>
              <w:t>обучающихся ……………………………………………………………………………………</w:t>
            </w:r>
            <w:r w:rsidR="00865026">
              <w:rPr>
                <w:sz w:val="24"/>
                <w:szCs w:val="24"/>
              </w:rPr>
              <w:tab/>
              <w:t>5</w:t>
            </w:r>
          </w:hyperlink>
        </w:p>
        <w:p w:rsidR="00CB4C76" w:rsidRDefault="00865026">
          <w:pPr>
            <w:pStyle w:val="13"/>
            <w:tabs>
              <w:tab w:val="left" w:pos="815"/>
              <w:tab w:val="left" w:pos="9890"/>
            </w:tabs>
            <w:spacing w:before="120"/>
            <w:ind w:right="381"/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5. </w:t>
          </w:r>
          <w:hyperlink w:anchor="_bookmark4">
            <w:r>
              <w:rPr>
                <w:sz w:val="24"/>
                <w:szCs w:val="24"/>
              </w:rPr>
              <w:t xml:space="preserve">Содержание дисциплины, структурированное по темам (разделам)   </w:t>
            </w:r>
          </w:hyperlink>
        </w:p>
        <w:p w:rsidR="00CB4C76" w:rsidRDefault="007F7C1D">
          <w:pPr>
            <w:pStyle w:val="13"/>
            <w:tabs>
              <w:tab w:val="left" w:pos="815"/>
              <w:tab w:val="left" w:pos="9890"/>
            </w:tabs>
            <w:spacing w:before="120"/>
            <w:ind w:right="381"/>
            <w:jc w:val="both"/>
            <w:rPr>
              <w:spacing w:val="-4"/>
              <w:sz w:val="24"/>
              <w:szCs w:val="24"/>
            </w:rPr>
          </w:pPr>
          <w:hyperlink w:anchor="_bookmark4">
            <w:r w:rsidR="00865026">
              <w:rPr>
                <w:sz w:val="24"/>
                <w:szCs w:val="24"/>
              </w:rPr>
              <w:t>дисциплины</w:t>
            </w:r>
          </w:hyperlink>
          <w:r w:rsidR="00865026">
            <w:rPr>
              <w:spacing w:val="-68"/>
              <w:sz w:val="24"/>
              <w:szCs w:val="24"/>
            </w:rPr>
            <w:t xml:space="preserve">  </w:t>
          </w:r>
          <w:hyperlink w:anchor="_bookmark4">
            <w:r w:rsidR="00865026">
              <w:rPr>
                <w:sz w:val="24"/>
                <w:szCs w:val="24"/>
              </w:rPr>
              <w:t>с</w:t>
            </w:r>
            <w:r w:rsidR="00865026">
              <w:rPr>
                <w:spacing w:val="-2"/>
                <w:sz w:val="24"/>
                <w:szCs w:val="24"/>
              </w:rPr>
              <w:t xml:space="preserve"> </w:t>
            </w:r>
            <w:r w:rsidR="00865026">
              <w:rPr>
                <w:sz w:val="24"/>
                <w:szCs w:val="24"/>
              </w:rPr>
              <w:t>указанием</w:t>
            </w:r>
            <w:r w:rsidR="00865026">
              <w:rPr>
                <w:spacing w:val="-2"/>
                <w:sz w:val="24"/>
                <w:szCs w:val="24"/>
              </w:rPr>
              <w:t xml:space="preserve"> </w:t>
            </w:r>
            <w:r w:rsidR="00865026">
              <w:rPr>
                <w:sz w:val="24"/>
                <w:szCs w:val="24"/>
              </w:rPr>
              <w:t>их</w:t>
            </w:r>
            <w:r w:rsidR="00865026">
              <w:rPr>
                <w:spacing w:val="-1"/>
                <w:sz w:val="24"/>
                <w:szCs w:val="24"/>
              </w:rPr>
              <w:t xml:space="preserve"> </w:t>
            </w:r>
            <w:r w:rsidR="00865026">
              <w:rPr>
                <w:sz w:val="24"/>
                <w:szCs w:val="24"/>
              </w:rPr>
              <w:t>объемов</w:t>
            </w:r>
            <w:r w:rsidR="00865026">
              <w:rPr>
                <w:spacing w:val="-4"/>
                <w:sz w:val="24"/>
                <w:szCs w:val="24"/>
              </w:rPr>
              <w:t xml:space="preserve"> </w:t>
            </w:r>
            <w:r w:rsidR="00865026">
              <w:rPr>
                <w:sz w:val="24"/>
                <w:szCs w:val="24"/>
              </w:rPr>
              <w:t>(в</w:t>
            </w:r>
            <w:r w:rsidR="00865026">
              <w:rPr>
                <w:spacing w:val="-3"/>
                <w:sz w:val="24"/>
                <w:szCs w:val="24"/>
              </w:rPr>
              <w:t xml:space="preserve"> </w:t>
            </w:r>
            <w:r w:rsidR="00865026">
              <w:rPr>
                <w:sz w:val="24"/>
                <w:szCs w:val="24"/>
              </w:rPr>
              <w:t>академических</w:t>
            </w:r>
            <w:r w:rsidR="00865026">
              <w:rPr>
                <w:spacing w:val="-1"/>
                <w:sz w:val="24"/>
                <w:szCs w:val="24"/>
              </w:rPr>
              <w:t xml:space="preserve"> </w:t>
            </w:r>
            <w:r w:rsidR="00865026">
              <w:rPr>
                <w:sz w:val="24"/>
                <w:szCs w:val="24"/>
              </w:rPr>
              <w:t>часах)</w:t>
            </w:r>
            <w:r w:rsidR="00865026">
              <w:rPr>
                <w:spacing w:val="-2"/>
                <w:sz w:val="24"/>
                <w:szCs w:val="24"/>
              </w:rPr>
              <w:t xml:space="preserve"> </w:t>
            </w:r>
            <w:r w:rsidR="00865026">
              <w:rPr>
                <w:sz w:val="24"/>
                <w:szCs w:val="24"/>
              </w:rPr>
              <w:t>и</w:t>
            </w:r>
            <w:r w:rsidR="00865026">
              <w:rPr>
                <w:spacing w:val="-2"/>
                <w:sz w:val="24"/>
                <w:szCs w:val="24"/>
              </w:rPr>
              <w:t xml:space="preserve"> </w:t>
            </w:r>
            <w:r w:rsidR="00865026">
              <w:rPr>
                <w:sz w:val="24"/>
                <w:szCs w:val="24"/>
              </w:rPr>
              <w:t>видов</w:t>
            </w:r>
            <w:r w:rsidR="00865026">
              <w:rPr>
                <w:spacing w:val="-4"/>
                <w:sz w:val="24"/>
                <w:szCs w:val="24"/>
              </w:rPr>
              <w:t xml:space="preserve">   </w:t>
            </w:r>
          </w:hyperlink>
        </w:p>
        <w:p w:rsidR="00CB4C76" w:rsidRDefault="007F7C1D">
          <w:pPr>
            <w:pStyle w:val="13"/>
            <w:tabs>
              <w:tab w:val="left" w:pos="815"/>
              <w:tab w:val="left" w:pos="9890"/>
            </w:tabs>
            <w:spacing w:before="120"/>
            <w:ind w:right="381"/>
            <w:jc w:val="both"/>
            <w:rPr>
              <w:sz w:val="24"/>
              <w:szCs w:val="24"/>
            </w:rPr>
          </w:pPr>
          <w:hyperlink w:anchor="_bookmark4">
            <w:r w:rsidR="00865026">
              <w:rPr>
                <w:sz w:val="24"/>
                <w:szCs w:val="24"/>
              </w:rPr>
              <w:t>учебных</w:t>
            </w:r>
            <w:r w:rsidR="00865026">
              <w:rPr>
                <w:spacing w:val="-1"/>
                <w:sz w:val="24"/>
                <w:szCs w:val="24"/>
              </w:rPr>
              <w:t xml:space="preserve"> </w:t>
            </w:r>
            <w:r w:rsidR="00865026">
              <w:rPr>
                <w:sz w:val="24"/>
                <w:szCs w:val="24"/>
              </w:rPr>
              <w:t>занятий …………………………………………………………………………………</w:t>
            </w:r>
            <w:r w:rsidR="00865026">
              <w:rPr>
                <w:sz w:val="24"/>
                <w:szCs w:val="24"/>
              </w:rPr>
              <w:tab/>
              <w:t>5</w:t>
            </w:r>
          </w:hyperlink>
        </w:p>
        <w:p w:rsidR="00CB4C76" w:rsidRDefault="00865026">
          <w:pPr>
            <w:pStyle w:val="13"/>
            <w:tabs>
              <w:tab w:val="left" w:pos="815"/>
              <w:tab w:val="left" w:pos="9890"/>
            </w:tabs>
            <w:ind w:right="570"/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5.1 Содержание дисциплины ………………………………</w:t>
          </w:r>
          <w:bookmarkStart w:id="0" w:name="_GoBack"/>
          <w:bookmarkEnd w:id="0"/>
          <w:r>
            <w:rPr>
              <w:sz w:val="24"/>
              <w:szCs w:val="24"/>
            </w:rPr>
            <w:t>……………………………………5</w:t>
          </w:r>
        </w:p>
        <w:p w:rsidR="00CB4C76" w:rsidRDefault="00865026">
          <w:pPr>
            <w:pStyle w:val="13"/>
            <w:tabs>
              <w:tab w:val="left" w:pos="815"/>
              <w:tab w:val="left" w:pos="9890"/>
            </w:tabs>
            <w:ind w:right="570"/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5.2 Учебно-тематический план ……………………………………………………………</w:t>
          </w:r>
          <w:proofErr w:type="gramStart"/>
          <w:r>
            <w:rPr>
              <w:sz w:val="24"/>
              <w:szCs w:val="24"/>
            </w:rPr>
            <w:t>…….</w:t>
          </w:r>
          <w:proofErr w:type="gramEnd"/>
          <w:r>
            <w:rPr>
              <w:sz w:val="24"/>
              <w:szCs w:val="24"/>
            </w:rPr>
            <w:t>7</w:t>
          </w:r>
        </w:p>
        <w:p w:rsidR="00CB4C76" w:rsidRDefault="00865026">
          <w:pPr>
            <w:pStyle w:val="13"/>
            <w:tabs>
              <w:tab w:val="left" w:pos="815"/>
              <w:tab w:val="left" w:pos="9890"/>
            </w:tabs>
            <w:ind w:right="570"/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5.3 Содержание семинаров, практических занятий ……………………………………………8</w:t>
          </w:r>
        </w:p>
        <w:p w:rsidR="00CB4C76" w:rsidRDefault="00865026">
          <w:pPr>
            <w:pStyle w:val="13"/>
            <w:tabs>
              <w:tab w:val="left" w:pos="815"/>
              <w:tab w:val="left" w:pos="9890"/>
            </w:tabs>
            <w:ind w:right="570"/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6. </w:t>
          </w:r>
          <w:hyperlink w:anchor="_bookmark5">
            <w:r>
              <w:rPr>
                <w:sz w:val="24"/>
                <w:szCs w:val="24"/>
              </w:rPr>
              <w:t xml:space="preserve">Перечень учебно-методического обеспечения для самостоятельной    </w:t>
            </w:r>
          </w:hyperlink>
        </w:p>
        <w:p w:rsidR="00CB4C76" w:rsidRDefault="007F7C1D">
          <w:pPr>
            <w:pStyle w:val="13"/>
            <w:tabs>
              <w:tab w:val="left" w:pos="815"/>
              <w:tab w:val="left" w:pos="9890"/>
            </w:tabs>
            <w:ind w:right="570"/>
            <w:jc w:val="both"/>
            <w:rPr>
              <w:sz w:val="24"/>
              <w:szCs w:val="24"/>
            </w:rPr>
          </w:pPr>
          <w:hyperlink w:anchor="_bookmark5">
            <w:r w:rsidR="00865026">
              <w:rPr>
                <w:sz w:val="24"/>
                <w:szCs w:val="24"/>
              </w:rPr>
              <w:t>работы</w:t>
            </w:r>
          </w:hyperlink>
          <w:r w:rsidR="00865026">
            <w:rPr>
              <w:spacing w:val="1"/>
              <w:sz w:val="24"/>
              <w:szCs w:val="24"/>
            </w:rPr>
            <w:t xml:space="preserve"> </w:t>
          </w:r>
          <w:hyperlink w:anchor="_bookmark5">
            <w:r w:rsidR="00865026">
              <w:rPr>
                <w:sz w:val="24"/>
                <w:szCs w:val="24"/>
              </w:rPr>
              <w:t>обучающихся</w:t>
            </w:r>
            <w:r w:rsidR="00865026">
              <w:rPr>
                <w:spacing w:val="-4"/>
                <w:sz w:val="24"/>
                <w:szCs w:val="24"/>
              </w:rPr>
              <w:t xml:space="preserve"> </w:t>
            </w:r>
            <w:r w:rsidR="00865026">
              <w:rPr>
                <w:sz w:val="24"/>
                <w:szCs w:val="24"/>
              </w:rPr>
              <w:t>по</w:t>
            </w:r>
            <w:r w:rsidR="00865026">
              <w:rPr>
                <w:spacing w:val="-4"/>
                <w:sz w:val="24"/>
                <w:szCs w:val="24"/>
              </w:rPr>
              <w:t xml:space="preserve"> </w:t>
            </w:r>
            <w:r w:rsidR="00865026">
              <w:rPr>
                <w:sz w:val="24"/>
                <w:szCs w:val="24"/>
              </w:rPr>
              <w:t>дисциплине …………………………………………………………..</w:t>
            </w:r>
            <w:r w:rsidR="00865026">
              <w:rPr>
                <w:sz w:val="24"/>
                <w:szCs w:val="24"/>
              </w:rPr>
              <w:tab/>
              <w:t>9</w:t>
            </w:r>
          </w:hyperlink>
        </w:p>
        <w:p w:rsidR="00CB4C76" w:rsidRDefault="00865026">
          <w:pPr>
            <w:pStyle w:val="13"/>
            <w:tabs>
              <w:tab w:val="left" w:pos="815"/>
            </w:tabs>
            <w:spacing w:before="115"/>
            <w:ind w:left="533"/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6.1 Перечень вопросов, отводимых на самостоятельное освоение дисциплины,</w:t>
          </w:r>
        </w:p>
        <w:p w:rsidR="00CB4C76" w:rsidRDefault="00865026">
          <w:pPr>
            <w:pStyle w:val="13"/>
            <w:tabs>
              <w:tab w:val="left" w:pos="815"/>
            </w:tabs>
            <w:spacing w:before="115"/>
            <w:ind w:left="533"/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формы внеаудиторной самостоятельной работы ………………………………………………9</w:t>
          </w:r>
        </w:p>
        <w:p w:rsidR="00CB4C76" w:rsidRDefault="00865026">
          <w:pPr>
            <w:pStyle w:val="13"/>
            <w:tabs>
              <w:tab w:val="left" w:pos="815"/>
            </w:tabs>
            <w:spacing w:before="115"/>
            <w:ind w:left="533"/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6.2 Перечень вопросов, заданий, тем для подготовки к текущему контролю……………….   10</w:t>
          </w:r>
        </w:p>
        <w:p w:rsidR="00CB4C76" w:rsidRDefault="00865026">
          <w:pPr>
            <w:pStyle w:val="13"/>
            <w:tabs>
              <w:tab w:val="left" w:pos="815"/>
            </w:tabs>
            <w:spacing w:before="115"/>
            <w:ind w:left="533"/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7. </w:t>
          </w:r>
          <w:hyperlink w:anchor="_bookmark6">
            <w:r>
              <w:rPr>
                <w:sz w:val="24"/>
                <w:szCs w:val="24"/>
              </w:rPr>
              <w:t>Фонд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оценочных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средств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проведения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промежуточной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аттестации</w:t>
            </w:r>
          </w:hyperlink>
        </w:p>
        <w:p w:rsidR="00CB4C76" w:rsidRDefault="007F7C1D">
          <w:pPr>
            <w:pStyle w:val="13"/>
            <w:tabs>
              <w:tab w:val="left" w:pos="9890"/>
            </w:tabs>
            <w:spacing w:before="0"/>
            <w:jc w:val="both"/>
            <w:rPr>
              <w:sz w:val="24"/>
              <w:szCs w:val="24"/>
            </w:rPr>
          </w:pPr>
          <w:hyperlink w:anchor="_bookmark6">
            <w:r w:rsidR="00865026">
              <w:rPr>
                <w:sz w:val="24"/>
                <w:szCs w:val="24"/>
              </w:rPr>
              <w:t>обучающихся</w:t>
            </w:r>
            <w:r w:rsidR="00865026">
              <w:rPr>
                <w:spacing w:val="-4"/>
                <w:sz w:val="24"/>
                <w:szCs w:val="24"/>
              </w:rPr>
              <w:t xml:space="preserve"> </w:t>
            </w:r>
            <w:r w:rsidR="00865026">
              <w:rPr>
                <w:sz w:val="24"/>
                <w:szCs w:val="24"/>
              </w:rPr>
              <w:t>по</w:t>
            </w:r>
            <w:r w:rsidR="00865026">
              <w:rPr>
                <w:spacing w:val="-4"/>
                <w:sz w:val="24"/>
                <w:szCs w:val="24"/>
              </w:rPr>
              <w:t xml:space="preserve"> </w:t>
            </w:r>
            <w:r w:rsidR="00865026">
              <w:rPr>
                <w:sz w:val="24"/>
                <w:szCs w:val="24"/>
              </w:rPr>
              <w:t>дисциплине ……………………………………………………………………</w:t>
            </w:r>
            <w:r w:rsidR="00865026">
              <w:rPr>
                <w:sz w:val="24"/>
                <w:szCs w:val="24"/>
              </w:rPr>
              <w:tab/>
              <w:t>12</w:t>
            </w:r>
          </w:hyperlink>
        </w:p>
        <w:p w:rsidR="00CB4C76" w:rsidRDefault="00865026">
          <w:pPr>
            <w:pStyle w:val="13"/>
            <w:tabs>
              <w:tab w:val="left" w:pos="815"/>
              <w:tab w:val="left" w:pos="9890"/>
            </w:tabs>
            <w:spacing w:before="120"/>
            <w:ind w:right="570"/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8. </w:t>
          </w:r>
          <w:hyperlink w:anchor="_bookmark7">
            <w:r>
              <w:rPr>
                <w:sz w:val="24"/>
                <w:szCs w:val="24"/>
              </w:rPr>
              <w:t xml:space="preserve">Перечень основной и дополнительной учебной литературы, необходимой    </w:t>
            </w:r>
          </w:hyperlink>
        </w:p>
        <w:p w:rsidR="00CB4C76" w:rsidRDefault="007F7C1D">
          <w:pPr>
            <w:pStyle w:val="13"/>
            <w:tabs>
              <w:tab w:val="left" w:pos="815"/>
              <w:tab w:val="left" w:pos="9890"/>
            </w:tabs>
            <w:spacing w:before="120"/>
            <w:ind w:right="570"/>
            <w:jc w:val="both"/>
            <w:rPr>
              <w:sz w:val="24"/>
              <w:szCs w:val="24"/>
            </w:rPr>
          </w:pPr>
          <w:hyperlink w:anchor="_bookmark7">
            <w:r w:rsidR="00865026">
              <w:rPr>
                <w:sz w:val="24"/>
                <w:szCs w:val="24"/>
              </w:rPr>
              <w:t>для</w:t>
            </w:r>
          </w:hyperlink>
          <w:r w:rsidR="00865026">
            <w:rPr>
              <w:sz w:val="24"/>
              <w:szCs w:val="24"/>
            </w:rPr>
            <w:t xml:space="preserve"> </w:t>
          </w:r>
          <w:r w:rsidR="00865026">
            <w:rPr>
              <w:spacing w:val="-67"/>
              <w:sz w:val="24"/>
              <w:szCs w:val="24"/>
            </w:rPr>
            <w:t xml:space="preserve"> </w:t>
          </w:r>
          <w:hyperlink w:anchor="_bookmark7">
            <w:r w:rsidR="00865026">
              <w:rPr>
                <w:sz w:val="24"/>
                <w:szCs w:val="24"/>
              </w:rPr>
              <w:t>освоения</w:t>
            </w:r>
            <w:r w:rsidR="00865026">
              <w:rPr>
                <w:spacing w:val="-5"/>
                <w:sz w:val="24"/>
                <w:szCs w:val="24"/>
              </w:rPr>
              <w:t xml:space="preserve"> </w:t>
            </w:r>
            <w:r w:rsidR="00865026">
              <w:rPr>
                <w:sz w:val="24"/>
                <w:szCs w:val="24"/>
              </w:rPr>
              <w:t>дисциплины ……………………………………………………………………….</w:t>
            </w:r>
            <w:r w:rsidR="00865026">
              <w:rPr>
                <w:sz w:val="24"/>
                <w:szCs w:val="24"/>
              </w:rPr>
              <w:tab/>
            </w:r>
          </w:hyperlink>
          <w:r w:rsidR="001C4372">
            <w:rPr>
              <w:sz w:val="24"/>
              <w:szCs w:val="24"/>
            </w:rPr>
            <w:t>18</w:t>
          </w:r>
        </w:p>
        <w:p w:rsidR="00CB4C76" w:rsidRDefault="00865026">
          <w:pPr>
            <w:pStyle w:val="13"/>
            <w:tabs>
              <w:tab w:val="left" w:pos="973"/>
              <w:tab w:val="left" w:pos="974"/>
            </w:tabs>
            <w:ind w:left="533"/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9. </w:t>
          </w:r>
          <w:hyperlink w:anchor="_TOC_250001">
            <w:r>
              <w:rPr>
                <w:sz w:val="24"/>
                <w:szCs w:val="24"/>
              </w:rPr>
              <w:t>Перечень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ресурсов</w:t>
            </w:r>
            <w:r>
              <w:rPr>
                <w:spacing w:val="6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информационно-телекоммуникационной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сети</w:t>
            </w:r>
          </w:hyperlink>
          <w:r>
            <w:rPr>
              <w:sz w:val="24"/>
              <w:szCs w:val="24"/>
            </w:rPr>
            <w:t xml:space="preserve"> Интернет,</w:t>
          </w:r>
        </w:p>
        <w:p w:rsidR="00CB4C76" w:rsidRDefault="007F7C1D">
          <w:pPr>
            <w:pStyle w:val="13"/>
            <w:tabs>
              <w:tab w:val="left" w:pos="9890"/>
            </w:tabs>
            <w:spacing w:before="0"/>
            <w:jc w:val="both"/>
            <w:rPr>
              <w:sz w:val="24"/>
              <w:szCs w:val="24"/>
            </w:rPr>
          </w:pPr>
          <w:hyperlink w:anchor="_TOC_250000">
            <w:r w:rsidR="00865026">
              <w:rPr>
                <w:sz w:val="24"/>
                <w:szCs w:val="24"/>
              </w:rPr>
              <w:t>необходимых</w:t>
            </w:r>
            <w:r w:rsidR="00865026">
              <w:rPr>
                <w:spacing w:val="-2"/>
                <w:sz w:val="24"/>
                <w:szCs w:val="24"/>
              </w:rPr>
              <w:t xml:space="preserve"> </w:t>
            </w:r>
            <w:r w:rsidR="00865026">
              <w:rPr>
                <w:sz w:val="24"/>
                <w:szCs w:val="24"/>
              </w:rPr>
              <w:t>для</w:t>
            </w:r>
            <w:r w:rsidR="00865026">
              <w:rPr>
                <w:spacing w:val="-4"/>
                <w:sz w:val="24"/>
                <w:szCs w:val="24"/>
              </w:rPr>
              <w:t xml:space="preserve"> </w:t>
            </w:r>
            <w:r w:rsidR="00865026">
              <w:rPr>
                <w:sz w:val="24"/>
                <w:szCs w:val="24"/>
              </w:rPr>
              <w:t>освоения</w:t>
            </w:r>
            <w:r w:rsidR="00865026">
              <w:rPr>
                <w:spacing w:val="-4"/>
                <w:sz w:val="24"/>
                <w:szCs w:val="24"/>
              </w:rPr>
              <w:t xml:space="preserve"> </w:t>
            </w:r>
            <w:r w:rsidR="00865026">
              <w:rPr>
                <w:sz w:val="24"/>
                <w:szCs w:val="24"/>
              </w:rPr>
              <w:t>дисциплины ………………………………………………………</w:t>
            </w:r>
            <w:r w:rsidR="00865026">
              <w:rPr>
                <w:sz w:val="24"/>
                <w:szCs w:val="24"/>
              </w:rPr>
              <w:tab/>
              <w:t>19</w:t>
            </w:r>
          </w:hyperlink>
        </w:p>
        <w:p w:rsidR="00CB4C76" w:rsidRDefault="00865026">
          <w:pPr>
            <w:pStyle w:val="13"/>
            <w:tabs>
              <w:tab w:val="left" w:pos="956"/>
              <w:tab w:val="left" w:pos="9890"/>
            </w:tabs>
            <w:spacing w:before="122"/>
            <w:ind w:left="533"/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10. </w:t>
          </w:r>
          <w:hyperlink w:anchor="_bookmark8">
            <w:r>
              <w:rPr>
                <w:sz w:val="24"/>
                <w:szCs w:val="24"/>
              </w:rPr>
              <w:t>Методические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указания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обучающихся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освоению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дисциплины</w:t>
            </w:r>
          </w:hyperlink>
          <w:r>
            <w:rPr>
              <w:sz w:val="24"/>
              <w:szCs w:val="24"/>
            </w:rPr>
            <w:t xml:space="preserve"> ………………….</w:t>
          </w:r>
          <w:r>
            <w:rPr>
              <w:sz w:val="24"/>
              <w:szCs w:val="24"/>
            </w:rPr>
            <w:tab/>
          </w:r>
          <w:r w:rsidR="001C4372">
            <w:rPr>
              <w:sz w:val="24"/>
              <w:szCs w:val="24"/>
            </w:rPr>
            <w:t>20</w:t>
          </w:r>
        </w:p>
        <w:p w:rsidR="00CB4C76" w:rsidRDefault="00865026">
          <w:pPr>
            <w:pStyle w:val="13"/>
            <w:tabs>
              <w:tab w:val="left" w:pos="956"/>
            </w:tabs>
            <w:spacing w:before="120"/>
            <w:ind w:right="751"/>
            <w:jc w:val="both"/>
            <w:rPr>
              <w:spacing w:val="1"/>
              <w:sz w:val="24"/>
              <w:szCs w:val="24"/>
            </w:rPr>
          </w:pPr>
          <w:r>
            <w:rPr>
              <w:sz w:val="24"/>
              <w:szCs w:val="24"/>
            </w:rPr>
            <w:t xml:space="preserve">11. </w:t>
          </w:r>
          <w:hyperlink w:anchor="_bookmark9">
            <w:r>
              <w:rPr>
                <w:sz w:val="24"/>
                <w:szCs w:val="24"/>
              </w:rPr>
              <w:t>Перечень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информационных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технологий,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используемых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осуществлении</w:t>
            </w:r>
          </w:hyperlink>
          <w:r>
            <w:rPr>
              <w:spacing w:val="-67"/>
              <w:sz w:val="24"/>
              <w:szCs w:val="24"/>
            </w:rPr>
            <w:t xml:space="preserve"> </w:t>
          </w:r>
          <w:hyperlink w:anchor="_bookmark9">
            <w:r>
              <w:rPr>
                <w:sz w:val="24"/>
                <w:szCs w:val="24"/>
              </w:rPr>
              <w:t>образовательного процесса по дисциплине, включая перечень необходимого</w:t>
            </w:r>
          </w:hyperlink>
          <w:r>
            <w:rPr>
              <w:spacing w:val="1"/>
              <w:sz w:val="24"/>
              <w:szCs w:val="24"/>
            </w:rPr>
            <w:t xml:space="preserve">   </w:t>
          </w:r>
        </w:p>
        <w:p w:rsidR="00CB4C76" w:rsidRDefault="007F7C1D">
          <w:pPr>
            <w:pStyle w:val="13"/>
            <w:tabs>
              <w:tab w:val="left" w:pos="956"/>
            </w:tabs>
            <w:spacing w:before="120"/>
            <w:ind w:right="751"/>
            <w:jc w:val="both"/>
            <w:rPr>
              <w:sz w:val="24"/>
              <w:szCs w:val="24"/>
            </w:rPr>
          </w:pPr>
          <w:hyperlink w:anchor="_bookmark9">
            <w:r w:rsidR="00865026">
              <w:rPr>
                <w:sz w:val="24"/>
                <w:szCs w:val="24"/>
              </w:rPr>
              <w:t>программного</w:t>
            </w:r>
            <w:r w:rsidR="00865026">
              <w:rPr>
                <w:spacing w:val="-4"/>
                <w:sz w:val="24"/>
                <w:szCs w:val="24"/>
              </w:rPr>
              <w:t xml:space="preserve"> </w:t>
            </w:r>
            <w:r w:rsidR="00865026">
              <w:rPr>
                <w:sz w:val="24"/>
                <w:szCs w:val="24"/>
              </w:rPr>
              <w:t>обеспечения</w:t>
            </w:r>
            <w:r w:rsidR="00865026">
              <w:rPr>
                <w:spacing w:val="-1"/>
                <w:sz w:val="24"/>
                <w:szCs w:val="24"/>
              </w:rPr>
              <w:t xml:space="preserve"> </w:t>
            </w:r>
            <w:r w:rsidR="00865026">
              <w:rPr>
                <w:sz w:val="24"/>
                <w:szCs w:val="24"/>
              </w:rPr>
              <w:t>и</w:t>
            </w:r>
            <w:r w:rsidR="00865026">
              <w:rPr>
                <w:spacing w:val="-4"/>
                <w:sz w:val="24"/>
                <w:szCs w:val="24"/>
              </w:rPr>
              <w:t xml:space="preserve"> </w:t>
            </w:r>
            <w:r w:rsidR="00865026">
              <w:rPr>
                <w:sz w:val="24"/>
                <w:szCs w:val="24"/>
              </w:rPr>
              <w:t>информационных</w:t>
            </w:r>
            <w:r w:rsidR="00865026">
              <w:rPr>
                <w:spacing w:val="-1"/>
                <w:sz w:val="24"/>
                <w:szCs w:val="24"/>
              </w:rPr>
              <w:t xml:space="preserve"> </w:t>
            </w:r>
            <w:r w:rsidR="00865026">
              <w:rPr>
                <w:sz w:val="24"/>
                <w:szCs w:val="24"/>
              </w:rPr>
              <w:t>справочных систем</w:t>
            </w:r>
          </w:hyperlink>
          <w:r w:rsidR="00865026">
            <w:rPr>
              <w:sz w:val="24"/>
              <w:szCs w:val="24"/>
            </w:rPr>
            <w:t xml:space="preserve"> ……………………     </w:t>
          </w:r>
          <w:r w:rsidR="001C4372">
            <w:rPr>
              <w:sz w:val="24"/>
              <w:szCs w:val="24"/>
            </w:rPr>
            <w:t>23</w:t>
          </w:r>
        </w:p>
        <w:p w:rsidR="00CB4C76" w:rsidRDefault="00865026">
          <w:pPr>
            <w:pStyle w:val="13"/>
            <w:tabs>
              <w:tab w:val="left" w:pos="956"/>
              <w:tab w:val="left" w:pos="9890"/>
            </w:tabs>
            <w:ind w:right="570"/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12. </w:t>
          </w:r>
          <w:hyperlink w:anchor="_bookmark10">
            <w:r>
              <w:rPr>
                <w:sz w:val="24"/>
                <w:szCs w:val="24"/>
              </w:rPr>
              <w:t xml:space="preserve">Описание материально-технической базы, необходимой для осуществления   </w:t>
            </w:r>
          </w:hyperlink>
        </w:p>
        <w:p w:rsidR="00CB4C76" w:rsidRDefault="007F7C1D">
          <w:pPr>
            <w:pStyle w:val="13"/>
            <w:tabs>
              <w:tab w:val="left" w:pos="956"/>
              <w:tab w:val="left" w:pos="9890"/>
            </w:tabs>
            <w:ind w:right="570"/>
            <w:jc w:val="both"/>
            <w:rPr>
              <w:sz w:val="24"/>
              <w:szCs w:val="24"/>
            </w:rPr>
            <w:sectPr w:rsidR="00CB4C76">
              <w:footerReference w:type="default" r:id="rId9"/>
              <w:pgSz w:w="11906" w:h="16838"/>
              <w:pgMar w:top="1460" w:right="220" w:bottom="1240" w:left="940" w:header="0" w:footer="978" w:gutter="0"/>
              <w:cols w:space="720"/>
              <w:formProt w:val="0"/>
              <w:docGrid w:linePitch="100" w:charSpace="4096"/>
            </w:sectPr>
          </w:pPr>
          <w:hyperlink w:anchor="_bookmark10">
            <w:r w:rsidR="00865026">
              <w:rPr>
                <w:sz w:val="24"/>
                <w:szCs w:val="24"/>
              </w:rPr>
              <w:t>образовательного</w:t>
            </w:r>
            <w:r w:rsidR="00865026">
              <w:rPr>
                <w:spacing w:val="-3"/>
                <w:sz w:val="24"/>
                <w:szCs w:val="24"/>
              </w:rPr>
              <w:t xml:space="preserve"> </w:t>
            </w:r>
            <w:r w:rsidR="00865026">
              <w:rPr>
                <w:sz w:val="24"/>
                <w:szCs w:val="24"/>
              </w:rPr>
              <w:t>процесса</w:t>
            </w:r>
            <w:r w:rsidR="00865026">
              <w:rPr>
                <w:spacing w:val="-4"/>
                <w:sz w:val="24"/>
                <w:szCs w:val="24"/>
              </w:rPr>
              <w:t xml:space="preserve"> </w:t>
            </w:r>
            <w:r w:rsidR="00865026">
              <w:rPr>
                <w:sz w:val="24"/>
                <w:szCs w:val="24"/>
              </w:rPr>
              <w:t>по</w:t>
            </w:r>
            <w:r w:rsidR="00865026">
              <w:rPr>
                <w:spacing w:val="-3"/>
                <w:sz w:val="24"/>
                <w:szCs w:val="24"/>
              </w:rPr>
              <w:t xml:space="preserve"> </w:t>
            </w:r>
            <w:r w:rsidR="00865026">
              <w:rPr>
                <w:sz w:val="24"/>
                <w:szCs w:val="24"/>
              </w:rPr>
              <w:t>дисциплине.</w:t>
            </w:r>
          </w:hyperlink>
          <w:r w:rsidR="00865026">
            <w:rPr>
              <w:sz w:val="24"/>
              <w:szCs w:val="24"/>
            </w:rPr>
            <w:t xml:space="preserve">..............................................................................  </w:t>
          </w:r>
          <w:r w:rsidR="001C4372">
            <w:rPr>
              <w:sz w:val="24"/>
              <w:szCs w:val="24"/>
            </w:rPr>
            <w:t>23</w:t>
          </w:r>
        </w:p>
        <w:p w:rsidR="00CB4C76" w:rsidRDefault="00865026" w:rsidP="00F70509">
          <w:pPr>
            <w:pStyle w:val="1"/>
            <w:numPr>
              <w:ilvl w:val="0"/>
              <w:numId w:val="1"/>
            </w:numPr>
            <w:tabs>
              <w:tab w:val="left" w:pos="1242"/>
            </w:tabs>
            <w:spacing w:before="0" w:after="0"/>
            <w:ind w:left="709" w:hanging="709"/>
            <w:jc w:val="both"/>
            <w:rPr>
              <w:rFonts w:cs="Times New Roman"/>
            </w:rPr>
          </w:pPr>
          <w:bookmarkStart w:id="1" w:name="_bookmark0"/>
          <w:bookmarkEnd w:id="1"/>
          <w:r>
            <w:rPr>
              <w:rFonts w:cs="Times New Roman"/>
            </w:rPr>
            <w:lastRenderedPageBreak/>
            <w:t>Наименование</w:t>
          </w:r>
          <w:r>
            <w:rPr>
              <w:rFonts w:cs="Times New Roman"/>
              <w:spacing w:val="-9"/>
            </w:rPr>
            <w:t xml:space="preserve"> </w:t>
          </w:r>
          <w:r>
            <w:rPr>
              <w:rFonts w:cs="Times New Roman"/>
            </w:rPr>
            <w:t>дисциплины</w:t>
          </w:r>
        </w:p>
        <w:p w:rsidR="00CB4C76" w:rsidRDefault="00865026">
          <w:pPr>
            <w:pStyle w:val="af1"/>
            <w:spacing w:before="157"/>
            <w:ind w:left="1241"/>
            <w:jc w:val="both"/>
          </w:pPr>
          <w:r>
            <w:t>Дисциплина</w:t>
          </w:r>
          <w:r>
            <w:rPr>
              <w:spacing w:val="-3"/>
            </w:rPr>
            <w:t xml:space="preserve"> </w:t>
          </w:r>
          <w:r>
            <w:t>«Портфельное управление».</w:t>
          </w:r>
        </w:p>
        <w:p w:rsidR="00F70509" w:rsidRDefault="00F70509">
          <w:pPr>
            <w:pStyle w:val="af1"/>
            <w:spacing w:before="157"/>
            <w:ind w:left="1241"/>
            <w:jc w:val="both"/>
            <w:rPr>
              <w:sz w:val="24"/>
              <w:szCs w:val="24"/>
            </w:rPr>
          </w:pPr>
        </w:p>
        <w:p w:rsidR="00CB4C76" w:rsidRDefault="00865026" w:rsidP="00F70509">
          <w:pPr>
            <w:pStyle w:val="1"/>
            <w:numPr>
              <w:ilvl w:val="0"/>
              <w:numId w:val="1"/>
            </w:numPr>
            <w:tabs>
              <w:tab w:val="left" w:pos="1242"/>
            </w:tabs>
            <w:spacing w:before="0" w:after="0"/>
            <w:ind w:left="709" w:hanging="709"/>
            <w:jc w:val="both"/>
            <w:rPr>
              <w:rFonts w:cs="Times New Roman"/>
            </w:rPr>
          </w:pPr>
          <w:bookmarkStart w:id="2" w:name="_bookmark1"/>
          <w:bookmarkEnd w:id="2"/>
          <w:r>
            <w:rPr>
              <w:rFonts w:cs="Times New Roman"/>
            </w:rPr>
            <w:t>Перечень</w:t>
          </w:r>
          <w:r w:rsidRPr="00F70509">
            <w:rPr>
              <w:rFonts w:cs="Times New Roman"/>
            </w:rPr>
            <w:t xml:space="preserve"> </w:t>
          </w:r>
          <w:r>
            <w:rPr>
              <w:rFonts w:cs="Times New Roman"/>
            </w:rPr>
            <w:t>планируемых</w:t>
          </w:r>
          <w:r w:rsidRPr="00F70509">
            <w:rPr>
              <w:rFonts w:cs="Times New Roman"/>
            </w:rPr>
            <w:t xml:space="preserve"> </w:t>
          </w:r>
          <w:r>
            <w:rPr>
              <w:rFonts w:cs="Times New Roman"/>
            </w:rPr>
            <w:t>результатов</w:t>
          </w:r>
          <w:r w:rsidRPr="00F70509">
            <w:rPr>
              <w:rFonts w:cs="Times New Roman"/>
            </w:rPr>
            <w:t xml:space="preserve"> </w:t>
          </w:r>
          <w:r>
            <w:rPr>
              <w:rFonts w:cs="Times New Roman"/>
            </w:rPr>
            <w:t>освоения</w:t>
          </w:r>
          <w:r w:rsidRPr="00F70509">
            <w:rPr>
              <w:rFonts w:cs="Times New Roman"/>
            </w:rPr>
            <w:t xml:space="preserve"> </w:t>
          </w:r>
          <w:r>
            <w:rPr>
              <w:rFonts w:cs="Times New Roman"/>
            </w:rPr>
            <w:t>образовательной</w:t>
          </w:r>
          <w:r w:rsidRPr="00F70509">
            <w:rPr>
              <w:rFonts w:cs="Times New Roman"/>
            </w:rPr>
            <w:t xml:space="preserve"> </w:t>
          </w:r>
          <w:r>
            <w:rPr>
              <w:rFonts w:cs="Times New Roman"/>
            </w:rPr>
            <w:t>программы</w:t>
          </w:r>
          <w:r w:rsidRPr="00F70509">
            <w:rPr>
              <w:rFonts w:cs="Times New Roman"/>
            </w:rPr>
            <w:t xml:space="preserve"> </w:t>
          </w:r>
          <w:r>
            <w:rPr>
              <w:rFonts w:cs="Times New Roman"/>
            </w:rPr>
            <w:t>(перечень</w:t>
          </w:r>
          <w:r w:rsidRPr="00F70509">
            <w:rPr>
              <w:rFonts w:cs="Times New Roman"/>
            </w:rPr>
            <w:t xml:space="preserve"> </w:t>
          </w:r>
          <w:r>
            <w:rPr>
              <w:rFonts w:cs="Times New Roman"/>
            </w:rPr>
            <w:t>компетенций)</w:t>
          </w:r>
          <w:r w:rsidRPr="00F70509">
            <w:rPr>
              <w:rFonts w:cs="Times New Roman"/>
            </w:rPr>
            <w:t xml:space="preserve"> </w:t>
          </w:r>
          <w:r>
            <w:rPr>
              <w:rFonts w:cs="Times New Roman"/>
            </w:rPr>
            <w:t>с</w:t>
          </w:r>
          <w:r w:rsidRPr="00F70509">
            <w:rPr>
              <w:rFonts w:cs="Times New Roman"/>
            </w:rPr>
            <w:t xml:space="preserve"> </w:t>
          </w:r>
          <w:r>
            <w:rPr>
              <w:rFonts w:cs="Times New Roman"/>
            </w:rPr>
            <w:t>указанием</w:t>
          </w:r>
          <w:r w:rsidRPr="00F70509">
            <w:rPr>
              <w:rFonts w:cs="Times New Roman"/>
            </w:rPr>
            <w:t xml:space="preserve"> </w:t>
          </w:r>
          <w:r>
            <w:rPr>
              <w:rFonts w:cs="Times New Roman"/>
            </w:rPr>
            <w:t>индикаторов</w:t>
          </w:r>
          <w:r w:rsidRPr="00F70509">
            <w:rPr>
              <w:rFonts w:cs="Times New Roman"/>
            </w:rPr>
            <w:t xml:space="preserve"> </w:t>
          </w:r>
          <w:r>
            <w:rPr>
              <w:rFonts w:cs="Times New Roman"/>
            </w:rPr>
            <w:t>их</w:t>
          </w:r>
          <w:r w:rsidRPr="00F70509">
            <w:rPr>
              <w:rFonts w:cs="Times New Roman"/>
            </w:rPr>
            <w:t xml:space="preserve"> </w:t>
          </w:r>
          <w:r>
            <w:rPr>
              <w:rFonts w:cs="Times New Roman"/>
            </w:rPr>
            <w:t>достижения</w:t>
          </w:r>
          <w:r w:rsidRPr="00F70509">
            <w:rPr>
              <w:rFonts w:cs="Times New Roman"/>
            </w:rPr>
            <w:t xml:space="preserve"> </w:t>
          </w:r>
          <w:r>
            <w:rPr>
              <w:rFonts w:cs="Times New Roman"/>
            </w:rPr>
            <w:t>и</w:t>
          </w:r>
          <w:r w:rsidRPr="00F70509">
            <w:rPr>
              <w:rFonts w:cs="Times New Roman"/>
            </w:rPr>
            <w:t xml:space="preserve"> </w:t>
          </w:r>
          <w:r>
            <w:rPr>
              <w:rFonts w:cs="Times New Roman"/>
            </w:rPr>
            <w:t>планируемых результатов</w:t>
          </w:r>
          <w:r w:rsidRPr="00F70509">
            <w:rPr>
              <w:rFonts w:cs="Times New Roman"/>
            </w:rPr>
            <w:t xml:space="preserve"> </w:t>
          </w:r>
          <w:r>
            <w:rPr>
              <w:rFonts w:cs="Times New Roman"/>
            </w:rPr>
            <w:t>обучения</w:t>
          </w:r>
          <w:r w:rsidRPr="00F70509">
            <w:rPr>
              <w:rFonts w:cs="Times New Roman"/>
            </w:rPr>
            <w:t xml:space="preserve"> </w:t>
          </w:r>
          <w:r>
            <w:rPr>
              <w:rFonts w:cs="Times New Roman"/>
            </w:rPr>
            <w:t>по дисциплине.</w:t>
          </w:r>
        </w:p>
        <w:p w:rsidR="00CB4C76" w:rsidRDefault="00865026">
          <w:pPr>
            <w:pStyle w:val="af1"/>
            <w:ind w:left="490" w:right="341"/>
            <w:jc w:val="right"/>
            <w:rPr>
              <w:sz w:val="24"/>
              <w:szCs w:val="24"/>
            </w:rPr>
          </w:pPr>
          <w:r>
            <w:t xml:space="preserve">                                                                                                                    </w:t>
          </w:r>
        </w:p>
      </w:sdtContent>
    </w:sdt>
    <w:tbl>
      <w:tblPr>
        <w:tblStyle w:val="TableNormal"/>
        <w:tblW w:w="9498" w:type="dxa"/>
        <w:tblInd w:w="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114"/>
        <w:gridCol w:w="2709"/>
        <w:gridCol w:w="2405"/>
        <w:gridCol w:w="11"/>
        <w:gridCol w:w="3259"/>
      </w:tblGrid>
      <w:tr w:rsidR="00CB4C76" w:rsidTr="00F70509">
        <w:trPr>
          <w:trHeight w:val="1104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76" w:rsidRDefault="00865026">
            <w:pPr>
              <w:pStyle w:val="TableParagraph"/>
              <w:ind w:left="110" w:right="9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Код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ком-петен-ции</w:t>
            </w:r>
            <w:proofErr w:type="spellEnd"/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76" w:rsidRDefault="00865026">
            <w:pPr>
              <w:pStyle w:val="TableParagraph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1"/>
                <w:sz w:val="24"/>
              </w:rPr>
              <w:t>Наименование</w:t>
            </w:r>
            <w:proofErr w:type="spellEnd"/>
          </w:p>
          <w:p w:rsidR="00CB4C76" w:rsidRDefault="00865026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компетенции</w:t>
            </w:r>
            <w:proofErr w:type="spellEnd"/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76" w:rsidRDefault="00865026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Индикаторы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</w:rPr>
              <w:br/>
            </w:r>
            <w:proofErr w:type="spellStart"/>
            <w:r>
              <w:rPr>
                <w:b/>
              </w:rPr>
              <w:t>достижения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</w:rPr>
              <w:br/>
            </w:r>
            <w:proofErr w:type="spellStart"/>
            <w:r>
              <w:rPr>
                <w:b/>
              </w:rPr>
              <w:t>компетенции</w:t>
            </w:r>
            <w:proofErr w:type="spellEnd"/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C76" w:rsidRPr="00F70509" w:rsidRDefault="00865026">
            <w:pPr>
              <w:ind w:left="27"/>
              <w:jc w:val="center"/>
              <w:rPr>
                <w:b/>
                <w:lang w:val="ru-RU"/>
              </w:rPr>
            </w:pPr>
            <w:r w:rsidRPr="00F70509">
              <w:rPr>
                <w:b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B4C76" w:rsidTr="00F70509">
        <w:trPr>
          <w:trHeight w:val="552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76" w:rsidRDefault="00865026">
            <w:pPr>
              <w:pStyle w:val="TableParagraph"/>
              <w:spacing w:line="268" w:lineRule="exact"/>
              <w:ind w:left="110"/>
              <w:jc w:val="center"/>
              <w:rPr>
                <w:sz w:val="24"/>
              </w:rPr>
            </w:pPr>
            <w:r>
              <w:rPr>
                <w:sz w:val="24"/>
              </w:rPr>
              <w:t>ПК-2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76" w:rsidRPr="00F70509" w:rsidRDefault="00865026" w:rsidP="00F70509">
            <w:pPr>
              <w:pStyle w:val="TableParagraph"/>
              <w:tabs>
                <w:tab w:val="left" w:pos="2278"/>
              </w:tabs>
              <w:jc w:val="both"/>
              <w:rPr>
                <w:sz w:val="24"/>
                <w:szCs w:val="24"/>
                <w:lang w:val="ru-RU"/>
              </w:rPr>
            </w:pPr>
            <w:r w:rsidRPr="00F70509">
              <w:rPr>
                <w:sz w:val="24"/>
                <w:szCs w:val="24"/>
                <w:lang w:val="ru-RU"/>
              </w:rPr>
              <w:t xml:space="preserve">Способность определять и декомпозировать цели и задачи подразделения – «Блок риски» в соответствии со стратегическими целями банка </w:t>
            </w:r>
          </w:p>
          <w:p w:rsidR="00CB4C76" w:rsidRPr="00F70509" w:rsidRDefault="00CB4C76" w:rsidP="00F70509">
            <w:pPr>
              <w:pStyle w:val="TableParagraph"/>
              <w:tabs>
                <w:tab w:val="left" w:pos="2278"/>
              </w:tabs>
              <w:rPr>
                <w:sz w:val="24"/>
                <w:lang w:val="ru-RU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76" w:rsidRPr="00F70509" w:rsidRDefault="00865026">
            <w:pPr>
              <w:ind w:left="136" w:right="115"/>
              <w:jc w:val="both"/>
              <w:rPr>
                <w:sz w:val="24"/>
                <w:szCs w:val="24"/>
                <w:lang w:val="ru-RU"/>
              </w:rPr>
            </w:pPr>
            <w:r w:rsidRPr="00F70509">
              <w:rPr>
                <w:sz w:val="26"/>
                <w:szCs w:val="26"/>
                <w:lang w:val="ru-RU"/>
              </w:rPr>
              <w:t>1</w:t>
            </w:r>
            <w:r w:rsidRPr="00F70509">
              <w:rPr>
                <w:sz w:val="24"/>
                <w:szCs w:val="24"/>
                <w:lang w:val="ru-RU"/>
              </w:rPr>
              <w:t>.</w:t>
            </w:r>
            <w:r w:rsidRPr="00F70509">
              <w:rPr>
                <w:sz w:val="24"/>
                <w:szCs w:val="24"/>
                <w:lang w:val="ru-RU"/>
              </w:rPr>
              <w:tab/>
              <w:t>Устанавливает предел допустимого риска с учетом изменяющихся внешних факторов и существенности риска для конкретного банка или иного участника финансового рынка</w:t>
            </w:r>
          </w:p>
          <w:p w:rsidR="00CB4C76" w:rsidRPr="00F70509" w:rsidRDefault="00CB4C76">
            <w:pPr>
              <w:ind w:left="136" w:right="115"/>
              <w:jc w:val="both"/>
              <w:rPr>
                <w:sz w:val="24"/>
                <w:szCs w:val="24"/>
                <w:lang w:val="ru-RU"/>
              </w:rPr>
            </w:pPr>
          </w:p>
          <w:p w:rsidR="00CB4C76" w:rsidRPr="00F70509" w:rsidRDefault="00865026">
            <w:pPr>
              <w:ind w:left="136" w:right="115"/>
              <w:jc w:val="both"/>
              <w:rPr>
                <w:sz w:val="24"/>
                <w:szCs w:val="24"/>
                <w:lang w:val="ru-RU"/>
              </w:rPr>
            </w:pPr>
            <w:r w:rsidRPr="00F70509">
              <w:rPr>
                <w:sz w:val="24"/>
                <w:szCs w:val="24"/>
                <w:lang w:val="ru-RU"/>
              </w:rPr>
              <w:t>2.</w:t>
            </w:r>
            <w:r w:rsidRPr="00F70509">
              <w:rPr>
                <w:sz w:val="24"/>
                <w:szCs w:val="24"/>
                <w:lang w:val="ru-RU"/>
              </w:rPr>
              <w:tab/>
              <w:t>Обосновывает допустимый, пороговый уровень риска для стратегического уровня и его декомпозиция в разрезе отдельных видов и зон риска</w:t>
            </w:r>
          </w:p>
          <w:p w:rsidR="00CB4C76" w:rsidRPr="00F70509" w:rsidRDefault="00CB4C76">
            <w:pPr>
              <w:pStyle w:val="TableParagraph"/>
              <w:ind w:left="136" w:right="115"/>
              <w:jc w:val="both"/>
              <w:rPr>
                <w:sz w:val="24"/>
                <w:szCs w:val="24"/>
                <w:lang w:val="ru-RU"/>
              </w:rPr>
            </w:pPr>
          </w:p>
          <w:p w:rsidR="00CB4C76" w:rsidRPr="00F70509" w:rsidRDefault="00CB4C76">
            <w:pPr>
              <w:pStyle w:val="TableParagraph"/>
              <w:ind w:left="136" w:right="115"/>
              <w:jc w:val="both"/>
              <w:rPr>
                <w:sz w:val="24"/>
                <w:szCs w:val="24"/>
                <w:lang w:val="ru-RU"/>
              </w:rPr>
            </w:pPr>
          </w:p>
          <w:p w:rsidR="00CB4C76" w:rsidRPr="00F70509" w:rsidRDefault="00CB4C76">
            <w:pPr>
              <w:pStyle w:val="TableParagraph"/>
              <w:ind w:left="136" w:right="115"/>
              <w:jc w:val="both"/>
              <w:rPr>
                <w:sz w:val="24"/>
                <w:szCs w:val="24"/>
                <w:lang w:val="ru-RU"/>
              </w:rPr>
            </w:pPr>
          </w:p>
          <w:p w:rsidR="00CB4C76" w:rsidRPr="00F70509" w:rsidRDefault="00865026">
            <w:pPr>
              <w:pStyle w:val="TableParagraph"/>
              <w:ind w:left="136" w:right="115"/>
              <w:jc w:val="both"/>
              <w:rPr>
                <w:sz w:val="24"/>
                <w:lang w:val="ru-RU"/>
              </w:rPr>
            </w:pPr>
            <w:r w:rsidRPr="00F70509">
              <w:rPr>
                <w:sz w:val="24"/>
                <w:szCs w:val="24"/>
                <w:lang w:val="ru-RU"/>
              </w:rPr>
              <w:t>3. Осуществляет оценку рисковых ситуаций, тестирует и верифицирует методики оценки уровня (пороговых значений, условных зон) рисков в разрезе отдельных видов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76" w:rsidRPr="00F70509" w:rsidRDefault="00865026">
            <w:pPr>
              <w:pStyle w:val="TableParagraph"/>
              <w:ind w:left="108" w:right="136"/>
              <w:jc w:val="both"/>
              <w:rPr>
                <w:sz w:val="24"/>
                <w:lang w:val="ru-RU"/>
              </w:rPr>
            </w:pPr>
            <w:r w:rsidRPr="00F70509">
              <w:rPr>
                <w:sz w:val="24"/>
                <w:lang w:val="ru-RU"/>
              </w:rPr>
              <w:t>1.</w:t>
            </w:r>
          </w:p>
          <w:p w:rsidR="00CB4C76" w:rsidRPr="00F70509" w:rsidRDefault="00865026">
            <w:pPr>
              <w:pStyle w:val="TableParagraph"/>
              <w:ind w:left="108" w:right="136"/>
              <w:jc w:val="both"/>
              <w:rPr>
                <w:sz w:val="24"/>
                <w:lang w:val="ru-RU"/>
              </w:rPr>
            </w:pPr>
            <w:r w:rsidRPr="00F70509">
              <w:rPr>
                <w:i/>
                <w:sz w:val="24"/>
                <w:lang w:val="ru-RU"/>
              </w:rPr>
              <w:t xml:space="preserve">Знать </w:t>
            </w:r>
            <w:r w:rsidRPr="00F70509">
              <w:rPr>
                <w:iCs/>
                <w:sz w:val="24"/>
                <w:lang w:val="ru-RU"/>
              </w:rPr>
              <w:t>теоретические и практические основы риск-менеджмента операций на финансовых рынках в современном банке</w:t>
            </w:r>
            <w:r w:rsidRPr="00F70509">
              <w:rPr>
                <w:spacing w:val="33"/>
                <w:sz w:val="24"/>
                <w:lang w:val="ru-RU"/>
              </w:rPr>
              <w:t xml:space="preserve"> </w:t>
            </w:r>
          </w:p>
          <w:p w:rsidR="00CB4C76" w:rsidRPr="00F70509" w:rsidRDefault="00865026">
            <w:pPr>
              <w:pStyle w:val="TableParagraph"/>
              <w:ind w:left="108" w:right="136"/>
              <w:jc w:val="both"/>
              <w:rPr>
                <w:i/>
                <w:sz w:val="24"/>
                <w:lang w:val="ru-RU"/>
              </w:rPr>
            </w:pPr>
            <w:r w:rsidRPr="00F70509">
              <w:rPr>
                <w:i/>
                <w:sz w:val="24"/>
                <w:lang w:val="ru-RU"/>
              </w:rPr>
              <w:t xml:space="preserve">Уметь </w:t>
            </w:r>
            <w:r w:rsidRPr="00F70509">
              <w:rPr>
                <w:iCs/>
                <w:sz w:val="24"/>
                <w:lang w:val="ru-RU"/>
              </w:rPr>
              <w:t>формировать систему лимитов для проведения операций с финансовыми активами</w:t>
            </w:r>
            <w:r w:rsidRPr="00F70509">
              <w:rPr>
                <w:i/>
                <w:sz w:val="24"/>
                <w:lang w:val="ru-RU"/>
              </w:rPr>
              <w:t xml:space="preserve"> </w:t>
            </w:r>
          </w:p>
          <w:p w:rsidR="00CB4C76" w:rsidRPr="00F70509" w:rsidRDefault="00865026">
            <w:pPr>
              <w:pStyle w:val="TableParagraph"/>
              <w:ind w:left="108" w:right="136"/>
              <w:jc w:val="both"/>
              <w:rPr>
                <w:sz w:val="24"/>
                <w:lang w:val="ru-RU"/>
              </w:rPr>
            </w:pPr>
            <w:r w:rsidRPr="00F70509">
              <w:rPr>
                <w:sz w:val="24"/>
                <w:lang w:val="ru-RU"/>
              </w:rPr>
              <w:t>2.</w:t>
            </w:r>
          </w:p>
          <w:p w:rsidR="00CB4C76" w:rsidRPr="00F70509" w:rsidRDefault="00865026">
            <w:pPr>
              <w:pStyle w:val="TableParagraph"/>
              <w:ind w:left="108" w:right="136"/>
              <w:jc w:val="both"/>
              <w:rPr>
                <w:iCs/>
                <w:sz w:val="24"/>
                <w:lang w:val="ru-RU"/>
              </w:rPr>
            </w:pPr>
            <w:r w:rsidRPr="00F70509">
              <w:rPr>
                <w:i/>
                <w:sz w:val="24"/>
                <w:lang w:val="ru-RU"/>
              </w:rPr>
              <w:t>Знать</w:t>
            </w:r>
            <w:r w:rsidRPr="00F70509">
              <w:rPr>
                <w:iCs/>
                <w:sz w:val="24"/>
                <w:lang w:val="ru-RU"/>
              </w:rPr>
              <w:t xml:space="preserve"> основные источники рисков, возникающих при проведении операций на финансовом рынке</w:t>
            </w:r>
          </w:p>
          <w:p w:rsidR="00CB4C76" w:rsidRPr="00F70509" w:rsidRDefault="00865026">
            <w:pPr>
              <w:pStyle w:val="TableParagraph"/>
              <w:tabs>
                <w:tab w:val="left" w:pos="2169"/>
                <w:tab w:val="left" w:pos="3668"/>
              </w:tabs>
              <w:ind w:left="108" w:right="136"/>
              <w:jc w:val="both"/>
              <w:rPr>
                <w:iCs/>
                <w:sz w:val="24"/>
                <w:lang w:val="ru-RU"/>
              </w:rPr>
            </w:pPr>
            <w:r w:rsidRPr="00F70509">
              <w:rPr>
                <w:i/>
                <w:sz w:val="24"/>
                <w:lang w:val="ru-RU"/>
              </w:rPr>
              <w:t xml:space="preserve">Уметь </w:t>
            </w:r>
            <w:r w:rsidRPr="00F70509">
              <w:rPr>
                <w:iCs/>
                <w:sz w:val="24"/>
                <w:lang w:val="ru-RU"/>
              </w:rPr>
              <w:t>определять и обосновывать допустимый уровень риска по операциям с финансовыми инструментами.</w:t>
            </w:r>
          </w:p>
          <w:p w:rsidR="00CB4C76" w:rsidRPr="00F70509" w:rsidRDefault="00865026">
            <w:pPr>
              <w:pStyle w:val="TableParagraph"/>
              <w:spacing w:before="1"/>
              <w:ind w:left="168" w:right="136"/>
              <w:jc w:val="both"/>
              <w:rPr>
                <w:sz w:val="24"/>
                <w:lang w:val="ru-RU"/>
              </w:rPr>
            </w:pPr>
            <w:r w:rsidRPr="00F70509">
              <w:rPr>
                <w:sz w:val="24"/>
                <w:lang w:val="ru-RU"/>
              </w:rPr>
              <w:t>3.</w:t>
            </w:r>
          </w:p>
          <w:p w:rsidR="00CB4C76" w:rsidRPr="00F70509" w:rsidRDefault="00865026">
            <w:pPr>
              <w:pStyle w:val="TableParagraph"/>
              <w:ind w:left="108" w:right="136"/>
              <w:jc w:val="both"/>
              <w:rPr>
                <w:i/>
                <w:sz w:val="24"/>
                <w:lang w:val="ru-RU"/>
              </w:rPr>
            </w:pPr>
            <w:r w:rsidRPr="00F70509">
              <w:rPr>
                <w:i/>
                <w:sz w:val="24"/>
                <w:lang w:val="ru-RU"/>
              </w:rPr>
              <w:t>Знать</w:t>
            </w:r>
            <w:r w:rsidRPr="00F70509">
              <w:rPr>
                <w:iCs/>
                <w:sz w:val="24"/>
                <w:lang w:val="ru-RU"/>
              </w:rPr>
              <w:t xml:space="preserve"> основные методы оценки финансовых рисков</w:t>
            </w:r>
          </w:p>
          <w:p w:rsidR="00CB4C76" w:rsidRPr="00F70509" w:rsidRDefault="00865026">
            <w:pPr>
              <w:pStyle w:val="TableParagraph"/>
              <w:ind w:left="108" w:right="136"/>
              <w:jc w:val="both"/>
              <w:rPr>
                <w:sz w:val="24"/>
                <w:lang w:val="ru-RU"/>
              </w:rPr>
            </w:pPr>
            <w:r w:rsidRPr="00F70509">
              <w:rPr>
                <w:i/>
                <w:sz w:val="24"/>
                <w:lang w:val="ru-RU"/>
              </w:rPr>
              <w:t xml:space="preserve">Уметь </w:t>
            </w:r>
            <w:r w:rsidRPr="00F70509">
              <w:rPr>
                <w:iCs/>
                <w:sz w:val="24"/>
                <w:lang w:val="ru-RU"/>
              </w:rPr>
              <w:t>применять   практической деятельности методы оценки рисков, тестировать и верифицировать методики оценки рисков</w:t>
            </w:r>
          </w:p>
        </w:tc>
      </w:tr>
      <w:tr w:rsidR="00CB4C76" w:rsidTr="00F70509">
        <w:trPr>
          <w:trHeight w:val="5389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76" w:rsidRDefault="00865026">
            <w:pPr>
              <w:pStyle w:val="TableParagraph"/>
              <w:jc w:val="center"/>
              <w:rPr>
                <w:sz w:val="24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lastRenderedPageBreak/>
              <w:t>ПК-1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76" w:rsidRPr="00F70509" w:rsidRDefault="00865026">
            <w:pPr>
              <w:pStyle w:val="TableParagraph"/>
              <w:ind w:left="108" w:right="96"/>
              <w:rPr>
                <w:sz w:val="24"/>
                <w:szCs w:val="24"/>
                <w:lang w:val="ru-RU"/>
              </w:rPr>
            </w:pPr>
            <w:r w:rsidRPr="00F70509">
              <w:rPr>
                <w:color w:val="000000" w:themeColor="text1"/>
                <w:sz w:val="24"/>
                <w:szCs w:val="24"/>
                <w:lang w:val="ru-RU"/>
              </w:rPr>
              <w:t>Способность осуществлять процессы управления финансовыми рисками в институтах банковского сектора, в том числе, в чрезвычайной ситуации, антикризисного управления, использовать финансовую аналитику и современные технологии управления</w:t>
            </w:r>
          </w:p>
        </w:tc>
        <w:tc>
          <w:tcPr>
            <w:tcW w:w="2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76" w:rsidRPr="00F70509" w:rsidRDefault="00865026">
            <w:pPr>
              <w:ind w:left="142" w:right="136"/>
              <w:jc w:val="both"/>
              <w:rPr>
                <w:sz w:val="24"/>
                <w:szCs w:val="24"/>
                <w:lang w:val="ru-RU"/>
              </w:rPr>
            </w:pPr>
            <w:r w:rsidRPr="00F70509">
              <w:rPr>
                <w:sz w:val="24"/>
                <w:szCs w:val="24"/>
                <w:lang w:val="ru-RU"/>
              </w:rPr>
              <w:t>1.Реализует процессы управления рисками участников финансового рынка, в том числе, в разных экономических условиях.</w:t>
            </w:r>
          </w:p>
          <w:p w:rsidR="00CB4C76" w:rsidRPr="00F70509" w:rsidRDefault="00CB4C76">
            <w:pPr>
              <w:pStyle w:val="TableParagraph"/>
              <w:tabs>
                <w:tab w:val="left" w:pos="278"/>
              </w:tabs>
              <w:ind w:left="142" w:right="136"/>
              <w:rPr>
                <w:sz w:val="24"/>
                <w:szCs w:val="24"/>
                <w:lang w:val="ru-RU"/>
              </w:rPr>
            </w:pPr>
          </w:p>
          <w:p w:rsidR="00CB4C76" w:rsidRPr="00F70509" w:rsidRDefault="00CB4C76">
            <w:pPr>
              <w:pStyle w:val="TableParagraph"/>
              <w:tabs>
                <w:tab w:val="left" w:pos="278"/>
              </w:tabs>
              <w:ind w:left="142" w:right="136"/>
              <w:rPr>
                <w:sz w:val="24"/>
                <w:szCs w:val="24"/>
                <w:lang w:val="ru-RU"/>
              </w:rPr>
            </w:pPr>
          </w:p>
          <w:p w:rsidR="00CB4C76" w:rsidRPr="00F70509" w:rsidRDefault="00CB4C76">
            <w:pPr>
              <w:pStyle w:val="TableParagraph"/>
              <w:tabs>
                <w:tab w:val="left" w:pos="278"/>
              </w:tabs>
              <w:ind w:left="142" w:right="136"/>
              <w:rPr>
                <w:sz w:val="24"/>
                <w:szCs w:val="24"/>
                <w:lang w:val="ru-RU"/>
              </w:rPr>
            </w:pPr>
          </w:p>
          <w:p w:rsidR="00CB4C76" w:rsidRPr="00F70509" w:rsidRDefault="00CB4C76">
            <w:pPr>
              <w:pStyle w:val="TableParagraph"/>
              <w:tabs>
                <w:tab w:val="left" w:pos="278"/>
              </w:tabs>
              <w:ind w:left="142" w:right="136"/>
              <w:rPr>
                <w:sz w:val="24"/>
                <w:szCs w:val="24"/>
                <w:lang w:val="ru-RU"/>
              </w:rPr>
            </w:pPr>
          </w:p>
          <w:p w:rsidR="00CB4C76" w:rsidRPr="00F70509" w:rsidRDefault="00CB4C76">
            <w:pPr>
              <w:pStyle w:val="TableParagraph"/>
              <w:tabs>
                <w:tab w:val="left" w:pos="278"/>
              </w:tabs>
              <w:ind w:left="142" w:right="136"/>
              <w:rPr>
                <w:sz w:val="24"/>
                <w:szCs w:val="24"/>
                <w:lang w:val="ru-RU"/>
              </w:rPr>
            </w:pPr>
          </w:p>
          <w:p w:rsidR="00CB4C76" w:rsidRPr="00F70509" w:rsidRDefault="00865026">
            <w:pPr>
              <w:pStyle w:val="TableParagraph"/>
              <w:tabs>
                <w:tab w:val="left" w:pos="278"/>
              </w:tabs>
              <w:ind w:left="142" w:right="136"/>
              <w:rPr>
                <w:sz w:val="24"/>
                <w:lang w:val="ru-RU"/>
              </w:rPr>
            </w:pPr>
            <w:r w:rsidRPr="00F70509">
              <w:rPr>
                <w:sz w:val="24"/>
                <w:szCs w:val="24"/>
                <w:lang w:val="ru-RU"/>
              </w:rPr>
              <w:t>2.Использует современные методы оценки финансовых и нефинансовых рисков, их ограничения, обосновывает выбор инструментов хеджирования рисков.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76" w:rsidRPr="00F70509" w:rsidRDefault="00865026">
            <w:pPr>
              <w:pStyle w:val="TableParagraph"/>
              <w:tabs>
                <w:tab w:val="left" w:pos="2260"/>
                <w:tab w:val="left" w:pos="2661"/>
                <w:tab w:val="left" w:pos="3342"/>
              </w:tabs>
              <w:ind w:left="108" w:right="136"/>
              <w:rPr>
                <w:sz w:val="24"/>
                <w:lang w:val="ru-RU"/>
              </w:rPr>
            </w:pPr>
            <w:r w:rsidRPr="00F70509">
              <w:rPr>
                <w:sz w:val="24"/>
                <w:lang w:val="ru-RU"/>
              </w:rPr>
              <w:t>1.</w:t>
            </w:r>
          </w:p>
          <w:p w:rsidR="00CB4C76" w:rsidRPr="00F70509" w:rsidRDefault="00865026">
            <w:pPr>
              <w:pStyle w:val="TableParagraph"/>
              <w:tabs>
                <w:tab w:val="left" w:pos="2260"/>
                <w:tab w:val="left" w:pos="2661"/>
                <w:tab w:val="left" w:pos="3342"/>
              </w:tabs>
              <w:ind w:left="108" w:right="136"/>
              <w:jc w:val="both"/>
              <w:rPr>
                <w:iCs/>
                <w:sz w:val="24"/>
                <w:lang w:val="ru-RU"/>
              </w:rPr>
            </w:pPr>
            <w:r w:rsidRPr="00F70509">
              <w:rPr>
                <w:i/>
                <w:sz w:val="24"/>
                <w:lang w:val="ru-RU"/>
              </w:rPr>
              <w:t xml:space="preserve">Знать </w:t>
            </w:r>
            <w:r w:rsidRPr="00F70509">
              <w:rPr>
                <w:iCs/>
                <w:sz w:val="24"/>
                <w:lang w:val="ru-RU"/>
              </w:rPr>
              <w:t>основы построения процессов управления рисками при проведении операций на финансовом рынке</w:t>
            </w:r>
          </w:p>
          <w:p w:rsidR="00CB4C76" w:rsidRPr="00F70509" w:rsidRDefault="00865026">
            <w:pPr>
              <w:pStyle w:val="TableParagraph"/>
              <w:tabs>
                <w:tab w:val="left" w:pos="2260"/>
                <w:tab w:val="left" w:pos="2661"/>
                <w:tab w:val="left" w:pos="3342"/>
              </w:tabs>
              <w:ind w:left="108" w:right="136"/>
              <w:jc w:val="both"/>
              <w:rPr>
                <w:iCs/>
                <w:sz w:val="24"/>
                <w:lang w:val="ru-RU"/>
              </w:rPr>
            </w:pPr>
            <w:r w:rsidRPr="00F70509">
              <w:rPr>
                <w:i/>
                <w:sz w:val="24"/>
                <w:lang w:val="ru-RU"/>
              </w:rPr>
              <w:t>Уметь</w:t>
            </w:r>
            <w:r w:rsidRPr="00F70509">
              <w:rPr>
                <w:iCs/>
                <w:sz w:val="24"/>
                <w:lang w:val="ru-RU"/>
              </w:rPr>
              <w:t xml:space="preserve"> обеспечивать реализацию процессов управления рисками в рамках портфельного управления финансовыми инструментами</w:t>
            </w:r>
          </w:p>
          <w:p w:rsidR="00CB4C76" w:rsidRPr="00F70509" w:rsidRDefault="00865026">
            <w:pPr>
              <w:pStyle w:val="TableParagraph"/>
              <w:tabs>
                <w:tab w:val="left" w:pos="2260"/>
                <w:tab w:val="left" w:pos="2661"/>
                <w:tab w:val="left" w:pos="3342"/>
              </w:tabs>
              <w:ind w:left="108" w:right="136"/>
              <w:rPr>
                <w:sz w:val="24"/>
                <w:lang w:val="ru-RU"/>
              </w:rPr>
            </w:pPr>
            <w:r w:rsidRPr="00F70509">
              <w:rPr>
                <w:sz w:val="24"/>
                <w:lang w:val="ru-RU"/>
              </w:rPr>
              <w:t xml:space="preserve">2. </w:t>
            </w:r>
          </w:p>
          <w:p w:rsidR="00CB4C76" w:rsidRPr="00F70509" w:rsidRDefault="00865026">
            <w:pPr>
              <w:pStyle w:val="TableParagraph"/>
              <w:tabs>
                <w:tab w:val="left" w:pos="2260"/>
                <w:tab w:val="left" w:pos="2661"/>
                <w:tab w:val="left" w:pos="3342"/>
              </w:tabs>
              <w:ind w:left="108" w:right="136"/>
              <w:jc w:val="both"/>
              <w:rPr>
                <w:iCs/>
                <w:sz w:val="24"/>
                <w:lang w:val="ru-RU"/>
              </w:rPr>
            </w:pPr>
            <w:r w:rsidRPr="00F70509">
              <w:rPr>
                <w:i/>
                <w:sz w:val="24"/>
                <w:lang w:val="ru-RU"/>
              </w:rPr>
              <w:t xml:space="preserve">Знать </w:t>
            </w:r>
            <w:r w:rsidRPr="00F70509">
              <w:rPr>
                <w:iCs/>
                <w:sz w:val="24"/>
                <w:lang w:val="ru-RU"/>
              </w:rPr>
              <w:t>методы оценки и ограничения рисков, основные инструменты хеджирования при проведении операций с финансовыми инструментами</w:t>
            </w:r>
          </w:p>
          <w:p w:rsidR="00CB4C76" w:rsidRPr="00F70509" w:rsidRDefault="00865026">
            <w:pPr>
              <w:pStyle w:val="TableParagraph"/>
              <w:tabs>
                <w:tab w:val="left" w:pos="2260"/>
                <w:tab w:val="left" w:pos="2661"/>
                <w:tab w:val="left" w:pos="3342"/>
              </w:tabs>
              <w:ind w:left="108" w:right="136"/>
              <w:jc w:val="both"/>
              <w:rPr>
                <w:sz w:val="24"/>
                <w:lang w:val="ru-RU"/>
              </w:rPr>
            </w:pPr>
            <w:r w:rsidRPr="00F70509">
              <w:rPr>
                <w:i/>
                <w:sz w:val="24"/>
                <w:lang w:val="ru-RU"/>
              </w:rPr>
              <w:t>Уметь о</w:t>
            </w:r>
            <w:r w:rsidRPr="00F70509">
              <w:rPr>
                <w:iCs/>
                <w:sz w:val="24"/>
                <w:lang w:val="ru-RU"/>
              </w:rPr>
              <w:t xml:space="preserve">существлять оценку рисков и применять производные финансовые инструменты для их хеджирования </w:t>
            </w:r>
          </w:p>
        </w:tc>
      </w:tr>
      <w:tr w:rsidR="00CB4C76" w:rsidTr="00F70509">
        <w:trPr>
          <w:trHeight w:val="2760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76" w:rsidRDefault="00865026">
            <w:pPr>
              <w:pStyle w:val="TableParagraph"/>
              <w:ind w:left="110"/>
              <w:jc w:val="center"/>
              <w:rPr>
                <w:sz w:val="24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76" w:rsidRPr="00F70509" w:rsidRDefault="00865026">
            <w:pPr>
              <w:pStyle w:val="TableParagraph"/>
              <w:tabs>
                <w:tab w:val="left" w:pos="2244"/>
              </w:tabs>
              <w:ind w:left="107" w:right="96"/>
              <w:jc w:val="both"/>
              <w:rPr>
                <w:sz w:val="24"/>
                <w:lang w:val="ru-RU"/>
              </w:rPr>
            </w:pPr>
            <w:r w:rsidRPr="00F70509">
              <w:rPr>
                <w:color w:val="2C2D2E"/>
                <w:sz w:val="24"/>
                <w:szCs w:val="24"/>
                <w:lang w:val="ru-RU"/>
              </w:rPr>
              <w:t>Способность применять методы и механизмы построения интегрированных систем управления совокупными рисками участниками финансового рынка, учитывать стресс-факторы макро и микроуровня, современную систему регулирования</w:t>
            </w:r>
            <w:r w:rsidRPr="00F70509">
              <w:rPr>
                <w:rFonts w:eastAsia="Calibri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76" w:rsidRPr="00F70509" w:rsidRDefault="00865026">
            <w:pPr>
              <w:ind w:left="136" w:right="136"/>
              <w:jc w:val="both"/>
              <w:rPr>
                <w:sz w:val="24"/>
                <w:szCs w:val="24"/>
                <w:lang w:val="ru-RU"/>
              </w:rPr>
            </w:pPr>
            <w:r w:rsidRPr="00F70509">
              <w:rPr>
                <w:sz w:val="24"/>
                <w:szCs w:val="24"/>
                <w:lang w:val="ru-RU"/>
              </w:rPr>
              <w:t>1.</w:t>
            </w:r>
            <w:r w:rsidRPr="00F70509">
              <w:rPr>
                <w:sz w:val="24"/>
                <w:szCs w:val="24"/>
                <w:lang w:val="ru-RU"/>
              </w:rPr>
              <w:tab/>
              <w:t>Владеет методами оценки рисков на соло и консолидированной основе, понимает и владеет механизмами построения эффективных систем управления ими.</w:t>
            </w:r>
          </w:p>
          <w:p w:rsidR="00CB4C76" w:rsidRPr="00F70509" w:rsidRDefault="00CB4C76">
            <w:pPr>
              <w:pStyle w:val="TableParagraph"/>
              <w:tabs>
                <w:tab w:val="left" w:pos="1076"/>
              </w:tabs>
              <w:ind w:left="136" w:right="136"/>
              <w:jc w:val="both"/>
              <w:rPr>
                <w:sz w:val="24"/>
                <w:szCs w:val="24"/>
                <w:lang w:val="ru-RU"/>
              </w:rPr>
            </w:pPr>
          </w:p>
          <w:p w:rsidR="00CB4C76" w:rsidRPr="00F70509" w:rsidRDefault="00CB4C76">
            <w:pPr>
              <w:pStyle w:val="TableParagraph"/>
              <w:tabs>
                <w:tab w:val="left" w:pos="1076"/>
              </w:tabs>
              <w:ind w:left="136" w:right="136"/>
              <w:jc w:val="both"/>
              <w:rPr>
                <w:sz w:val="24"/>
                <w:szCs w:val="24"/>
                <w:lang w:val="ru-RU"/>
              </w:rPr>
            </w:pPr>
          </w:p>
          <w:p w:rsidR="00CB4C76" w:rsidRPr="00F70509" w:rsidRDefault="00CB4C76">
            <w:pPr>
              <w:pStyle w:val="TableParagraph"/>
              <w:tabs>
                <w:tab w:val="left" w:pos="1076"/>
              </w:tabs>
              <w:ind w:left="136" w:right="136"/>
              <w:jc w:val="both"/>
              <w:rPr>
                <w:sz w:val="24"/>
                <w:szCs w:val="24"/>
                <w:lang w:val="ru-RU"/>
              </w:rPr>
            </w:pPr>
          </w:p>
          <w:p w:rsidR="00CB4C76" w:rsidRPr="00F70509" w:rsidRDefault="00CB4C76">
            <w:pPr>
              <w:pStyle w:val="TableParagraph"/>
              <w:tabs>
                <w:tab w:val="left" w:pos="1076"/>
              </w:tabs>
              <w:ind w:left="136" w:right="136"/>
              <w:jc w:val="both"/>
              <w:rPr>
                <w:sz w:val="24"/>
                <w:szCs w:val="24"/>
                <w:lang w:val="ru-RU"/>
              </w:rPr>
            </w:pPr>
          </w:p>
          <w:p w:rsidR="00CB4C76" w:rsidRPr="00F70509" w:rsidRDefault="00CB4C76">
            <w:pPr>
              <w:pStyle w:val="TableParagraph"/>
              <w:tabs>
                <w:tab w:val="left" w:pos="1076"/>
              </w:tabs>
              <w:ind w:left="136" w:right="136"/>
              <w:jc w:val="both"/>
              <w:rPr>
                <w:sz w:val="24"/>
                <w:szCs w:val="24"/>
                <w:lang w:val="ru-RU"/>
              </w:rPr>
            </w:pPr>
          </w:p>
          <w:p w:rsidR="00CB4C76" w:rsidRPr="00F70509" w:rsidRDefault="00CB4C76">
            <w:pPr>
              <w:pStyle w:val="TableParagraph"/>
              <w:tabs>
                <w:tab w:val="left" w:pos="1076"/>
              </w:tabs>
              <w:ind w:left="136" w:right="136"/>
              <w:jc w:val="both"/>
              <w:rPr>
                <w:sz w:val="24"/>
                <w:szCs w:val="24"/>
                <w:lang w:val="ru-RU"/>
              </w:rPr>
            </w:pPr>
          </w:p>
          <w:p w:rsidR="00CB4C76" w:rsidRPr="00F70509" w:rsidRDefault="00865026">
            <w:pPr>
              <w:pStyle w:val="TableParagraph"/>
              <w:tabs>
                <w:tab w:val="left" w:pos="1076"/>
              </w:tabs>
              <w:ind w:left="136" w:right="136"/>
              <w:jc w:val="both"/>
              <w:rPr>
                <w:sz w:val="24"/>
                <w:lang w:val="ru-RU"/>
              </w:rPr>
            </w:pPr>
            <w:r w:rsidRPr="00F70509">
              <w:rPr>
                <w:sz w:val="24"/>
                <w:szCs w:val="24"/>
                <w:lang w:val="ru-RU"/>
              </w:rPr>
              <w:t>2.</w:t>
            </w:r>
            <w:r w:rsidRPr="00F70509">
              <w:rPr>
                <w:sz w:val="24"/>
                <w:szCs w:val="24"/>
                <w:lang w:val="ru-RU"/>
              </w:rPr>
              <w:tab/>
              <w:t>Разрабатывает методические подходы по ограничению и регулированию рисков.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76" w:rsidRPr="00F70509" w:rsidRDefault="00865026">
            <w:pPr>
              <w:tabs>
                <w:tab w:val="left" w:pos="993"/>
              </w:tabs>
              <w:ind w:right="136"/>
              <w:jc w:val="both"/>
              <w:rPr>
                <w:sz w:val="24"/>
                <w:szCs w:val="24"/>
                <w:lang w:val="ru-RU" w:eastAsia="zh-CN"/>
              </w:rPr>
            </w:pPr>
            <w:r w:rsidRPr="00F70509">
              <w:rPr>
                <w:sz w:val="24"/>
                <w:szCs w:val="24"/>
                <w:lang w:val="ru-RU" w:eastAsia="zh-CN"/>
              </w:rPr>
              <w:t xml:space="preserve">1. </w:t>
            </w:r>
          </w:p>
          <w:p w:rsidR="00CB4C76" w:rsidRPr="00F70509" w:rsidRDefault="00865026">
            <w:pPr>
              <w:tabs>
                <w:tab w:val="left" w:pos="993"/>
              </w:tabs>
              <w:ind w:right="136"/>
              <w:jc w:val="both"/>
              <w:rPr>
                <w:sz w:val="24"/>
                <w:szCs w:val="24"/>
                <w:lang w:val="ru-RU" w:eastAsia="zh-CN"/>
              </w:rPr>
            </w:pPr>
            <w:r w:rsidRPr="00F70509">
              <w:rPr>
                <w:sz w:val="24"/>
                <w:szCs w:val="24"/>
                <w:lang w:val="ru-RU" w:eastAsia="zh-CN"/>
              </w:rPr>
              <w:t>З</w:t>
            </w:r>
            <w:r w:rsidRPr="00F70509">
              <w:rPr>
                <w:i/>
                <w:sz w:val="24"/>
                <w:szCs w:val="24"/>
                <w:lang w:val="ru-RU" w:eastAsia="zh-CN"/>
              </w:rPr>
              <w:t>нать</w:t>
            </w:r>
            <w:r w:rsidRPr="00F70509">
              <w:rPr>
                <w:sz w:val="24"/>
                <w:szCs w:val="24"/>
                <w:lang w:val="ru-RU" w:eastAsia="zh-CN"/>
              </w:rPr>
              <w:t xml:space="preserve"> методы оценки рисков на соло и консолидированной основе;</w:t>
            </w:r>
          </w:p>
          <w:p w:rsidR="00CB4C76" w:rsidRPr="00F70509" w:rsidRDefault="00865026">
            <w:pPr>
              <w:tabs>
                <w:tab w:val="left" w:pos="993"/>
              </w:tabs>
              <w:ind w:right="136"/>
              <w:jc w:val="both"/>
              <w:rPr>
                <w:sz w:val="24"/>
                <w:szCs w:val="24"/>
                <w:lang w:val="ru-RU" w:eastAsia="zh-CN"/>
              </w:rPr>
            </w:pPr>
            <w:r w:rsidRPr="00F70509">
              <w:rPr>
                <w:sz w:val="24"/>
                <w:szCs w:val="24"/>
                <w:lang w:val="ru-RU" w:eastAsia="zh-CN"/>
              </w:rPr>
              <w:t>источники информации для оценки рисков, методы управления рисками.</w:t>
            </w:r>
          </w:p>
          <w:p w:rsidR="00CB4C76" w:rsidRPr="00F70509" w:rsidRDefault="00865026">
            <w:pPr>
              <w:tabs>
                <w:tab w:val="left" w:pos="993"/>
              </w:tabs>
              <w:ind w:right="136"/>
              <w:jc w:val="both"/>
              <w:rPr>
                <w:sz w:val="24"/>
                <w:szCs w:val="24"/>
                <w:lang w:val="ru-RU" w:eastAsia="zh-CN"/>
              </w:rPr>
            </w:pPr>
            <w:proofErr w:type="gramStart"/>
            <w:r w:rsidRPr="00F70509">
              <w:rPr>
                <w:i/>
                <w:sz w:val="24"/>
                <w:szCs w:val="24"/>
                <w:lang w:val="ru-RU" w:eastAsia="zh-CN"/>
              </w:rPr>
              <w:t xml:space="preserve">Уметь </w:t>
            </w:r>
            <w:r w:rsidRPr="00F70509">
              <w:rPr>
                <w:sz w:val="24"/>
                <w:szCs w:val="24"/>
                <w:lang w:val="ru-RU" w:eastAsia="zh-CN"/>
              </w:rPr>
              <w:t xml:space="preserve"> проводить</w:t>
            </w:r>
            <w:proofErr w:type="gramEnd"/>
            <w:r w:rsidRPr="00F70509">
              <w:rPr>
                <w:sz w:val="24"/>
                <w:szCs w:val="24"/>
                <w:lang w:val="ru-RU" w:eastAsia="zh-CN"/>
              </w:rPr>
              <w:t xml:space="preserve"> расчеты с целью оценки рисков; агрегировать риски для их  консолидации, а также формулировать выводы на основе проведенных расчетов.</w:t>
            </w:r>
          </w:p>
          <w:p w:rsidR="00CB4C76" w:rsidRPr="00F70509" w:rsidRDefault="00865026">
            <w:pPr>
              <w:tabs>
                <w:tab w:val="left" w:pos="993"/>
              </w:tabs>
              <w:ind w:right="136"/>
              <w:jc w:val="both"/>
              <w:rPr>
                <w:sz w:val="24"/>
                <w:szCs w:val="24"/>
                <w:lang w:val="ru-RU" w:eastAsia="zh-CN"/>
              </w:rPr>
            </w:pPr>
            <w:r w:rsidRPr="00F70509">
              <w:rPr>
                <w:sz w:val="24"/>
                <w:szCs w:val="24"/>
                <w:lang w:val="ru-RU" w:eastAsia="zh-CN"/>
              </w:rPr>
              <w:t xml:space="preserve">2. </w:t>
            </w:r>
          </w:p>
          <w:p w:rsidR="00CB4C76" w:rsidRPr="00F70509" w:rsidRDefault="00865026">
            <w:pPr>
              <w:tabs>
                <w:tab w:val="left" w:pos="993"/>
              </w:tabs>
              <w:ind w:right="136"/>
              <w:jc w:val="both"/>
              <w:rPr>
                <w:sz w:val="24"/>
                <w:szCs w:val="24"/>
                <w:lang w:val="ru-RU" w:eastAsia="zh-CN"/>
              </w:rPr>
            </w:pPr>
            <w:r w:rsidRPr="00F70509">
              <w:rPr>
                <w:sz w:val="24"/>
                <w:szCs w:val="24"/>
                <w:lang w:val="ru-RU" w:eastAsia="zh-CN"/>
              </w:rPr>
              <w:t>З</w:t>
            </w:r>
            <w:r w:rsidRPr="00F70509">
              <w:rPr>
                <w:i/>
                <w:sz w:val="24"/>
                <w:szCs w:val="24"/>
                <w:lang w:val="ru-RU" w:eastAsia="zh-CN"/>
              </w:rPr>
              <w:t xml:space="preserve">нать </w:t>
            </w:r>
            <w:r w:rsidRPr="00F70509">
              <w:rPr>
                <w:sz w:val="24"/>
                <w:szCs w:val="24"/>
                <w:lang w:val="ru-RU" w:eastAsia="zh-CN"/>
              </w:rPr>
              <w:t>методы регулирования и ограничения рисков;</w:t>
            </w:r>
          </w:p>
          <w:p w:rsidR="00CB4C76" w:rsidRPr="00F70509" w:rsidRDefault="00865026">
            <w:pPr>
              <w:tabs>
                <w:tab w:val="left" w:pos="993"/>
              </w:tabs>
              <w:ind w:right="136"/>
              <w:jc w:val="both"/>
              <w:rPr>
                <w:sz w:val="24"/>
                <w:szCs w:val="24"/>
                <w:lang w:val="ru-RU" w:eastAsia="ru-RU"/>
              </w:rPr>
            </w:pPr>
            <w:r w:rsidRPr="00F70509">
              <w:rPr>
                <w:i/>
                <w:sz w:val="24"/>
                <w:szCs w:val="24"/>
                <w:lang w:val="ru-RU" w:eastAsia="zh-CN"/>
              </w:rPr>
              <w:t>Уметь</w:t>
            </w:r>
            <w:r w:rsidRPr="00F70509">
              <w:rPr>
                <w:sz w:val="24"/>
                <w:szCs w:val="24"/>
                <w:lang w:val="ru-RU" w:eastAsia="zh-CN"/>
              </w:rPr>
              <w:t xml:space="preserve"> разрабатывать систему лимитов для ограничения рисков.</w:t>
            </w:r>
          </w:p>
          <w:p w:rsidR="00CB4C76" w:rsidRPr="00F70509" w:rsidRDefault="00CB4C76">
            <w:pPr>
              <w:pStyle w:val="TableParagraph"/>
              <w:tabs>
                <w:tab w:val="left" w:pos="2600"/>
              </w:tabs>
              <w:ind w:left="108" w:right="136"/>
              <w:rPr>
                <w:sz w:val="24"/>
                <w:lang w:val="ru-RU"/>
              </w:rPr>
            </w:pPr>
          </w:p>
        </w:tc>
      </w:tr>
    </w:tbl>
    <w:p w:rsidR="00CB4C76" w:rsidRDefault="00865026">
      <w:pPr>
        <w:pStyle w:val="1"/>
        <w:numPr>
          <w:ilvl w:val="0"/>
          <w:numId w:val="1"/>
        </w:numPr>
        <w:tabs>
          <w:tab w:val="left" w:pos="892"/>
        </w:tabs>
        <w:ind w:left="891" w:hanging="358"/>
        <w:jc w:val="both"/>
        <w:rPr>
          <w:rFonts w:cs="Times New Roman"/>
        </w:rPr>
      </w:pPr>
      <w:bookmarkStart w:id="3" w:name="_bookmark2"/>
      <w:bookmarkEnd w:id="3"/>
      <w:r>
        <w:rPr>
          <w:rFonts w:cs="Times New Roman"/>
        </w:rPr>
        <w:lastRenderedPageBreak/>
        <w:t>Место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дисциплины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в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структуре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образовательной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программы</w:t>
      </w:r>
    </w:p>
    <w:p w:rsidR="00F82675" w:rsidRDefault="00865026">
      <w:pPr>
        <w:pStyle w:val="af1"/>
        <w:ind w:left="0" w:right="341" w:firstLine="709"/>
        <w:jc w:val="both"/>
        <w:rPr>
          <w:spacing w:val="1"/>
        </w:rPr>
      </w:pPr>
      <w:r>
        <w:t>Дисциплина</w:t>
      </w:r>
      <w:r>
        <w:rPr>
          <w:spacing w:val="1"/>
        </w:rPr>
        <w:t xml:space="preserve"> </w:t>
      </w:r>
      <w:r>
        <w:t>«Портфельное управление»</w:t>
      </w:r>
      <w:r w:rsidR="00F82675">
        <w:rPr>
          <w:spacing w:val="1"/>
        </w:rPr>
        <w:t xml:space="preserve"> является дисциплиной по выбору, углубляющей освоение программы магистратуры. </w:t>
      </w:r>
    </w:p>
    <w:p w:rsidR="00CB4C76" w:rsidRDefault="00865026">
      <w:pPr>
        <w:pStyle w:val="af1"/>
        <w:ind w:left="0" w:right="341" w:firstLine="709"/>
        <w:jc w:val="both"/>
        <w:rPr>
          <w:sz w:val="24"/>
          <w:szCs w:val="24"/>
        </w:rPr>
      </w:pPr>
      <w:r>
        <w:t>Дисциплина предполагает развитие навыков аналитической и экспертной работы в области применения современной теории и практики управления портфелями активов.</w:t>
      </w:r>
    </w:p>
    <w:p w:rsidR="00CB4C76" w:rsidRDefault="00CB4C76">
      <w:pPr>
        <w:spacing w:line="276" w:lineRule="auto"/>
        <w:jc w:val="both"/>
        <w:rPr>
          <w:sz w:val="24"/>
          <w:szCs w:val="24"/>
        </w:rPr>
      </w:pPr>
    </w:p>
    <w:p w:rsidR="00CB4C76" w:rsidRPr="00F70509" w:rsidRDefault="007F7C1D" w:rsidP="00F70509">
      <w:pPr>
        <w:pStyle w:val="1"/>
        <w:numPr>
          <w:ilvl w:val="0"/>
          <w:numId w:val="1"/>
        </w:numPr>
        <w:tabs>
          <w:tab w:val="left" w:pos="1242"/>
        </w:tabs>
        <w:spacing w:before="0" w:after="0"/>
        <w:ind w:left="709" w:hanging="709"/>
        <w:jc w:val="both"/>
        <w:rPr>
          <w:rFonts w:cs="Times New Roman"/>
        </w:rPr>
      </w:pPr>
      <w:hyperlink w:anchor="_bookmark3">
        <w:r w:rsidR="00865026" w:rsidRPr="00F70509">
          <w:rPr>
            <w:rFonts w:cs="Times New Roman"/>
          </w:rPr>
          <w:t>Объем дисциплины (модуля) в зачетных единицах и в академических часах с</w:t>
        </w:r>
      </w:hyperlink>
      <w:r w:rsidR="00865026" w:rsidRPr="00F70509">
        <w:rPr>
          <w:rFonts w:cs="Times New Roman"/>
        </w:rPr>
        <w:t xml:space="preserve"> </w:t>
      </w:r>
      <w:hyperlink w:anchor="_bookmark3">
        <w:r w:rsidR="00865026" w:rsidRPr="00F70509">
          <w:rPr>
            <w:rFonts w:cs="Times New Roman"/>
          </w:rPr>
          <w:t>выделением объема аудиторной (лекции, семинары) и самостоятельной работы</w:t>
        </w:r>
      </w:hyperlink>
      <w:r w:rsidR="00865026" w:rsidRPr="00F70509">
        <w:rPr>
          <w:rFonts w:cs="Times New Roman"/>
        </w:rPr>
        <w:t xml:space="preserve"> </w:t>
      </w:r>
      <w:hyperlink w:anchor="_bookmark3">
        <w:r w:rsidR="00865026" w:rsidRPr="00F70509">
          <w:rPr>
            <w:rFonts w:cs="Times New Roman"/>
          </w:rPr>
          <w:t xml:space="preserve">обучающихся. </w:t>
        </w:r>
      </w:hyperlink>
    </w:p>
    <w:p w:rsidR="00CB4C76" w:rsidRDefault="00865026">
      <w:pPr>
        <w:pStyle w:val="13"/>
        <w:tabs>
          <w:tab w:val="left" w:pos="973"/>
          <w:tab w:val="left" w:pos="974"/>
          <w:tab w:val="left" w:pos="9890"/>
        </w:tabs>
        <w:spacing w:before="0"/>
        <w:ind w:right="518"/>
        <w:jc w:val="both"/>
        <w:rPr>
          <w:sz w:val="24"/>
          <w:szCs w:val="24"/>
        </w:rPr>
      </w:pPr>
      <w:r>
        <w:tab/>
      </w:r>
      <w:r>
        <w:tab/>
      </w:r>
    </w:p>
    <w:p w:rsidR="00CB4C76" w:rsidRDefault="00865026">
      <w:pPr>
        <w:pStyle w:val="13"/>
        <w:tabs>
          <w:tab w:val="left" w:pos="973"/>
          <w:tab w:val="left" w:pos="974"/>
          <w:tab w:val="left" w:pos="9890"/>
        </w:tabs>
        <w:spacing w:before="0"/>
        <w:ind w:right="518"/>
        <w:jc w:val="right"/>
        <w:rPr>
          <w:sz w:val="24"/>
          <w:szCs w:val="24"/>
        </w:rPr>
      </w:pPr>
      <w:r>
        <w:t xml:space="preserve">                                                                                                               Таблица</w:t>
      </w:r>
      <w:r>
        <w:rPr>
          <w:spacing w:val="-1"/>
        </w:rPr>
        <w:t xml:space="preserve"> </w:t>
      </w:r>
      <w:r>
        <w:t>1</w:t>
      </w:r>
    </w:p>
    <w:tbl>
      <w:tblPr>
        <w:tblStyle w:val="aff"/>
        <w:tblW w:w="910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289"/>
        <w:gridCol w:w="2977"/>
        <w:gridCol w:w="2835"/>
      </w:tblGrid>
      <w:tr w:rsidR="00CB4C76">
        <w:trPr>
          <w:trHeight w:val="850"/>
        </w:trPr>
        <w:tc>
          <w:tcPr>
            <w:tcW w:w="3289" w:type="dxa"/>
            <w:vAlign w:val="center"/>
          </w:tcPr>
          <w:p w:rsidR="00CB4C76" w:rsidRDefault="00865026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000A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977" w:type="dxa"/>
            <w:vAlign w:val="center"/>
          </w:tcPr>
          <w:p w:rsidR="00CB4C76" w:rsidRDefault="00865026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CB4C76" w:rsidRDefault="0086502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835" w:type="dxa"/>
            <w:vAlign w:val="center"/>
          </w:tcPr>
          <w:p w:rsidR="00CB4C76" w:rsidRDefault="00865026">
            <w:pPr>
              <w:jc w:val="center"/>
              <w:rPr>
                <w:b/>
                <w:bCs/>
                <w:color w:val="00000A"/>
                <w:sz w:val="24"/>
                <w:szCs w:val="24"/>
              </w:rPr>
            </w:pPr>
            <w:r>
              <w:rPr>
                <w:b/>
                <w:bCs/>
                <w:color w:val="00000A"/>
                <w:sz w:val="24"/>
                <w:szCs w:val="24"/>
              </w:rPr>
              <w:t>Модуль 2</w:t>
            </w:r>
          </w:p>
          <w:p w:rsidR="00CB4C76" w:rsidRDefault="0086502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A"/>
                <w:sz w:val="24"/>
                <w:szCs w:val="24"/>
              </w:rPr>
              <w:t>(в часах)</w:t>
            </w:r>
          </w:p>
        </w:tc>
      </w:tr>
      <w:tr w:rsidR="00CB4C76">
        <w:trPr>
          <w:trHeight w:val="925"/>
        </w:trPr>
        <w:tc>
          <w:tcPr>
            <w:tcW w:w="3289" w:type="dxa"/>
            <w:vAlign w:val="center"/>
          </w:tcPr>
          <w:p w:rsidR="00CB4C76" w:rsidRDefault="00865026">
            <w:pPr>
              <w:rPr>
                <w:b/>
                <w:bCs/>
                <w:color w:val="00000A"/>
                <w:sz w:val="24"/>
                <w:szCs w:val="24"/>
              </w:rPr>
            </w:pPr>
            <w:r>
              <w:rPr>
                <w:b/>
                <w:bCs/>
                <w:color w:val="00000A"/>
                <w:sz w:val="24"/>
                <w:szCs w:val="24"/>
              </w:rPr>
              <w:t>Общая трудоёмкость</w:t>
            </w:r>
          </w:p>
          <w:p w:rsidR="00CB4C76" w:rsidRDefault="00865026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000A"/>
                <w:sz w:val="24"/>
                <w:szCs w:val="24"/>
              </w:rPr>
              <w:t>дисциплины</w:t>
            </w:r>
          </w:p>
        </w:tc>
        <w:tc>
          <w:tcPr>
            <w:tcW w:w="2977" w:type="dxa"/>
            <w:vAlign w:val="center"/>
          </w:tcPr>
          <w:p w:rsidR="00CB4C76" w:rsidRDefault="00CB4C76">
            <w:pPr>
              <w:pStyle w:val="af6"/>
              <w:ind w:left="0"/>
              <w:jc w:val="center"/>
              <w:rPr>
                <w:b/>
                <w:sz w:val="24"/>
                <w:szCs w:val="24"/>
              </w:rPr>
            </w:pPr>
          </w:p>
          <w:p w:rsidR="00CB4C76" w:rsidRDefault="00865026">
            <w:pPr>
              <w:pStyle w:val="af6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2835" w:type="dxa"/>
            <w:vAlign w:val="center"/>
          </w:tcPr>
          <w:p w:rsidR="00CB4C76" w:rsidRDefault="00CB4C76">
            <w:pPr>
              <w:pStyle w:val="af6"/>
              <w:ind w:left="0"/>
              <w:jc w:val="center"/>
              <w:rPr>
                <w:b/>
                <w:i/>
                <w:sz w:val="24"/>
                <w:szCs w:val="24"/>
              </w:rPr>
            </w:pPr>
          </w:p>
          <w:p w:rsidR="00CB4C76" w:rsidRDefault="00865026">
            <w:pPr>
              <w:pStyle w:val="af6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CB4C76">
        <w:tc>
          <w:tcPr>
            <w:tcW w:w="3289" w:type="dxa"/>
          </w:tcPr>
          <w:p w:rsidR="00CB4C76" w:rsidRDefault="00865026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977" w:type="dxa"/>
            <w:vAlign w:val="center"/>
          </w:tcPr>
          <w:p w:rsidR="00CB4C76" w:rsidRDefault="00CB4C76">
            <w:pPr>
              <w:pStyle w:val="af6"/>
              <w:ind w:left="0"/>
              <w:jc w:val="center"/>
              <w:rPr>
                <w:b/>
                <w:i/>
                <w:sz w:val="24"/>
                <w:szCs w:val="24"/>
              </w:rPr>
            </w:pPr>
          </w:p>
          <w:p w:rsidR="00CB4C76" w:rsidRDefault="00865026">
            <w:pPr>
              <w:pStyle w:val="af6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24</w:t>
            </w:r>
          </w:p>
        </w:tc>
        <w:tc>
          <w:tcPr>
            <w:tcW w:w="2835" w:type="dxa"/>
            <w:vAlign w:val="center"/>
          </w:tcPr>
          <w:p w:rsidR="00CB4C76" w:rsidRDefault="00CB4C76">
            <w:pPr>
              <w:pStyle w:val="af6"/>
              <w:ind w:left="0"/>
              <w:jc w:val="center"/>
              <w:rPr>
                <w:b/>
                <w:i/>
                <w:sz w:val="24"/>
                <w:szCs w:val="24"/>
              </w:rPr>
            </w:pPr>
          </w:p>
          <w:p w:rsidR="00CB4C76" w:rsidRDefault="00865026">
            <w:pPr>
              <w:pStyle w:val="af6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24</w:t>
            </w:r>
          </w:p>
        </w:tc>
      </w:tr>
      <w:tr w:rsidR="00CB4C76">
        <w:tc>
          <w:tcPr>
            <w:tcW w:w="3289" w:type="dxa"/>
            <w:vAlign w:val="center"/>
          </w:tcPr>
          <w:p w:rsidR="00CB4C76" w:rsidRDefault="00865026">
            <w:pPr>
              <w:rPr>
                <w:i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>Лекции</w:t>
            </w:r>
          </w:p>
        </w:tc>
        <w:tc>
          <w:tcPr>
            <w:tcW w:w="2977" w:type="dxa"/>
            <w:vAlign w:val="center"/>
          </w:tcPr>
          <w:p w:rsidR="00CB4C76" w:rsidRDefault="00865026">
            <w:pPr>
              <w:pStyle w:val="af6"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CB4C76" w:rsidRDefault="00865026">
            <w:pPr>
              <w:pStyle w:val="af6"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CB4C76">
        <w:tc>
          <w:tcPr>
            <w:tcW w:w="3289" w:type="dxa"/>
            <w:vAlign w:val="center"/>
          </w:tcPr>
          <w:p w:rsidR="00CB4C76" w:rsidRDefault="00865026">
            <w:pPr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>Семинары, практические</w:t>
            </w:r>
          </w:p>
          <w:p w:rsidR="00CB4C76" w:rsidRDefault="00865026">
            <w:pPr>
              <w:rPr>
                <w:i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>занятия</w:t>
            </w:r>
          </w:p>
        </w:tc>
        <w:tc>
          <w:tcPr>
            <w:tcW w:w="2977" w:type="dxa"/>
            <w:vAlign w:val="center"/>
          </w:tcPr>
          <w:p w:rsidR="00CB4C76" w:rsidRDefault="00CB4C76">
            <w:pPr>
              <w:pStyle w:val="af6"/>
              <w:ind w:left="0"/>
              <w:jc w:val="center"/>
              <w:rPr>
                <w:i/>
                <w:sz w:val="24"/>
                <w:szCs w:val="24"/>
              </w:rPr>
            </w:pPr>
          </w:p>
          <w:p w:rsidR="00CB4C76" w:rsidRDefault="00865026">
            <w:pPr>
              <w:pStyle w:val="af6"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835" w:type="dxa"/>
            <w:vAlign w:val="center"/>
          </w:tcPr>
          <w:p w:rsidR="00CB4C76" w:rsidRDefault="00CB4C76">
            <w:pPr>
              <w:pStyle w:val="af6"/>
              <w:ind w:left="0"/>
              <w:jc w:val="center"/>
              <w:rPr>
                <w:i/>
                <w:sz w:val="24"/>
                <w:szCs w:val="24"/>
              </w:rPr>
            </w:pPr>
          </w:p>
          <w:p w:rsidR="00CB4C76" w:rsidRDefault="00865026">
            <w:pPr>
              <w:pStyle w:val="af6"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CB4C76">
        <w:tc>
          <w:tcPr>
            <w:tcW w:w="3289" w:type="dxa"/>
            <w:vAlign w:val="center"/>
          </w:tcPr>
          <w:p w:rsidR="00CB4C76" w:rsidRDefault="00865026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A"/>
                <w:sz w:val="24"/>
                <w:szCs w:val="24"/>
              </w:rPr>
              <w:t>Самостоятельная работа</w:t>
            </w:r>
          </w:p>
        </w:tc>
        <w:tc>
          <w:tcPr>
            <w:tcW w:w="2977" w:type="dxa"/>
            <w:vAlign w:val="center"/>
          </w:tcPr>
          <w:p w:rsidR="00CB4C76" w:rsidRDefault="00CB4C76">
            <w:pPr>
              <w:pStyle w:val="af6"/>
              <w:ind w:left="0"/>
              <w:jc w:val="center"/>
              <w:rPr>
                <w:b/>
                <w:i/>
                <w:sz w:val="24"/>
                <w:szCs w:val="24"/>
              </w:rPr>
            </w:pPr>
          </w:p>
          <w:p w:rsidR="00CB4C76" w:rsidRDefault="00865026">
            <w:pPr>
              <w:pStyle w:val="af6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84</w:t>
            </w:r>
          </w:p>
        </w:tc>
        <w:tc>
          <w:tcPr>
            <w:tcW w:w="2835" w:type="dxa"/>
            <w:vAlign w:val="center"/>
          </w:tcPr>
          <w:p w:rsidR="00CB4C76" w:rsidRDefault="00CB4C76">
            <w:pPr>
              <w:pStyle w:val="af6"/>
              <w:ind w:left="0"/>
              <w:jc w:val="center"/>
              <w:rPr>
                <w:b/>
                <w:i/>
                <w:sz w:val="24"/>
                <w:szCs w:val="24"/>
              </w:rPr>
            </w:pPr>
          </w:p>
          <w:p w:rsidR="00CB4C76" w:rsidRDefault="00865026">
            <w:pPr>
              <w:pStyle w:val="af6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84</w:t>
            </w:r>
          </w:p>
        </w:tc>
      </w:tr>
      <w:tr w:rsidR="00CB4C76">
        <w:tc>
          <w:tcPr>
            <w:tcW w:w="3289" w:type="dxa"/>
            <w:vAlign w:val="center"/>
          </w:tcPr>
          <w:p w:rsidR="00CB4C76" w:rsidRDefault="00865026">
            <w:pPr>
              <w:rPr>
                <w:sz w:val="24"/>
                <w:szCs w:val="24"/>
              </w:rPr>
            </w:pPr>
            <w:r>
              <w:rPr>
                <w:bCs/>
                <w:iCs/>
                <w:color w:val="00000A"/>
                <w:sz w:val="24"/>
                <w:szCs w:val="24"/>
              </w:rPr>
              <w:t>Вид текущего контроля</w:t>
            </w:r>
          </w:p>
        </w:tc>
        <w:tc>
          <w:tcPr>
            <w:tcW w:w="2977" w:type="dxa"/>
            <w:vAlign w:val="center"/>
          </w:tcPr>
          <w:p w:rsidR="00CB4C76" w:rsidRDefault="00865026">
            <w:pPr>
              <w:pStyle w:val="af6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835" w:type="dxa"/>
            <w:vAlign w:val="center"/>
          </w:tcPr>
          <w:p w:rsidR="00CB4C76" w:rsidRDefault="00865026">
            <w:pPr>
              <w:pStyle w:val="af6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CB4C76">
        <w:tc>
          <w:tcPr>
            <w:tcW w:w="3289" w:type="dxa"/>
            <w:vAlign w:val="center"/>
          </w:tcPr>
          <w:p w:rsidR="00CB4C76" w:rsidRDefault="00865026">
            <w:pPr>
              <w:rPr>
                <w:bCs/>
                <w:iCs/>
                <w:color w:val="00000A"/>
                <w:sz w:val="24"/>
                <w:szCs w:val="24"/>
              </w:rPr>
            </w:pPr>
            <w:r>
              <w:rPr>
                <w:bCs/>
                <w:iCs/>
                <w:color w:val="00000A"/>
                <w:sz w:val="24"/>
                <w:szCs w:val="24"/>
              </w:rPr>
              <w:t>Вид промежуточной</w:t>
            </w:r>
          </w:p>
          <w:p w:rsidR="00CB4C76" w:rsidRDefault="00865026">
            <w:pPr>
              <w:rPr>
                <w:sz w:val="24"/>
                <w:szCs w:val="24"/>
              </w:rPr>
            </w:pPr>
            <w:r>
              <w:rPr>
                <w:bCs/>
                <w:iCs/>
                <w:color w:val="00000A"/>
                <w:sz w:val="24"/>
                <w:szCs w:val="24"/>
              </w:rPr>
              <w:t>аттестации</w:t>
            </w:r>
          </w:p>
        </w:tc>
        <w:tc>
          <w:tcPr>
            <w:tcW w:w="2977" w:type="dxa"/>
            <w:vAlign w:val="center"/>
          </w:tcPr>
          <w:p w:rsidR="00CB4C76" w:rsidRDefault="00CB4C76">
            <w:pPr>
              <w:pStyle w:val="af6"/>
              <w:ind w:left="0"/>
              <w:jc w:val="center"/>
              <w:rPr>
                <w:sz w:val="24"/>
                <w:szCs w:val="24"/>
              </w:rPr>
            </w:pPr>
          </w:p>
          <w:p w:rsidR="00CB4C76" w:rsidRDefault="00865026">
            <w:pPr>
              <w:pStyle w:val="af6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835" w:type="dxa"/>
            <w:vAlign w:val="center"/>
          </w:tcPr>
          <w:p w:rsidR="00CB4C76" w:rsidRDefault="00CB4C76">
            <w:pPr>
              <w:pStyle w:val="af6"/>
              <w:ind w:left="0"/>
              <w:jc w:val="center"/>
              <w:rPr>
                <w:sz w:val="24"/>
                <w:szCs w:val="24"/>
              </w:rPr>
            </w:pPr>
          </w:p>
          <w:p w:rsidR="00CB4C76" w:rsidRDefault="00865026">
            <w:pPr>
              <w:pStyle w:val="af6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CB4C76" w:rsidRDefault="00865026">
      <w:pPr>
        <w:pStyle w:val="1"/>
        <w:numPr>
          <w:ilvl w:val="0"/>
          <w:numId w:val="1"/>
        </w:numPr>
        <w:tabs>
          <w:tab w:val="left" w:pos="995"/>
        </w:tabs>
        <w:spacing w:line="360" w:lineRule="auto"/>
        <w:ind w:left="534" w:right="342" w:firstLine="0"/>
        <w:jc w:val="both"/>
        <w:rPr>
          <w:rFonts w:cs="Times New Roman"/>
        </w:rPr>
      </w:pPr>
      <w:bookmarkStart w:id="4" w:name="_bookmark4"/>
      <w:bookmarkEnd w:id="4"/>
      <w:r>
        <w:rPr>
          <w:rFonts w:cs="Times New Roman"/>
        </w:rPr>
        <w:t>Содержание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дисциплины,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структурированное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по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темам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(разделам)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дисциплины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с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указанием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их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объемов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(в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академических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часах)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и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видов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учебных занятий</w:t>
      </w:r>
    </w:p>
    <w:p w:rsidR="00CB4C76" w:rsidRDefault="00865026">
      <w:pPr>
        <w:pStyle w:val="af6"/>
        <w:numPr>
          <w:ilvl w:val="1"/>
          <w:numId w:val="1"/>
        </w:numPr>
        <w:tabs>
          <w:tab w:val="left" w:pos="957"/>
        </w:tabs>
        <w:spacing w:before="1"/>
        <w:jc w:val="both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CB4C76" w:rsidRDefault="00865026">
      <w:pPr>
        <w:pStyle w:val="1"/>
        <w:spacing w:before="160" w:line="312" w:lineRule="auto"/>
        <w:ind w:left="709" w:right="482" w:hanging="41"/>
        <w:jc w:val="both"/>
        <w:rPr>
          <w:rFonts w:cs="Times New Roman"/>
        </w:rPr>
      </w:pPr>
      <w:r>
        <w:rPr>
          <w:rFonts w:cs="Times New Roman"/>
        </w:rPr>
        <w:t xml:space="preserve">Тема 1. Основы портфельного управления в коммерческом банке в современных условиях </w:t>
      </w:r>
    </w:p>
    <w:p w:rsidR="00CB4C76" w:rsidRDefault="00865026">
      <w:pPr>
        <w:pStyle w:val="af1"/>
        <w:spacing w:line="360" w:lineRule="auto"/>
        <w:ind w:left="0" w:firstLine="708"/>
        <w:jc w:val="both"/>
        <w:rPr>
          <w:color w:val="215E99" w:themeColor="text2" w:themeTint="BF"/>
          <w:lang w:eastAsia="zh-CN"/>
        </w:rPr>
      </w:pPr>
      <w:r>
        <w:rPr>
          <w:sz w:val="30"/>
        </w:rPr>
        <w:t xml:space="preserve">Понятие портфельного управления финансовыми активами. Портфельная теория. </w:t>
      </w:r>
      <w:r>
        <w:rPr>
          <w:lang w:eastAsia="zh-CN"/>
        </w:rPr>
        <w:t xml:space="preserve">Теория портфеля </w:t>
      </w:r>
      <w:proofErr w:type="spellStart"/>
      <w:r>
        <w:rPr>
          <w:lang w:eastAsia="zh-CN"/>
        </w:rPr>
        <w:t>Марковица</w:t>
      </w:r>
      <w:proofErr w:type="spellEnd"/>
      <w:r>
        <w:rPr>
          <w:lang w:eastAsia="zh-CN"/>
        </w:rPr>
        <w:t xml:space="preserve">, Модель оценки финансовых активов (CAPM) и ее модификации, </w:t>
      </w:r>
      <w:bookmarkStart w:id="5" w:name="_Hlk189693812"/>
      <w:r>
        <w:rPr>
          <w:lang w:eastAsia="zh-CN"/>
        </w:rPr>
        <w:t xml:space="preserve">модель Шарпа, многофакторные модели. </w:t>
      </w:r>
      <w:r>
        <w:rPr>
          <w:sz w:val="30"/>
        </w:rPr>
        <w:t>Типы портфелей и инвестиционная диверсификация.</w:t>
      </w:r>
      <w:bookmarkEnd w:id="5"/>
      <w:r>
        <w:rPr>
          <w:sz w:val="30"/>
        </w:rPr>
        <w:t xml:space="preserve"> Особенности портфельного управления активами в </w:t>
      </w:r>
      <w:r>
        <w:rPr>
          <w:sz w:val="30"/>
        </w:rPr>
        <w:lastRenderedPageBreak/>
        <w:t xml:space="preserve">коммерческом банке и его характеристика. Специфическая взаимосвязь портфелей активов банка с его пассивами. Оценка качества портфельного управления. Использование </w:t>
      </w:r>
      <w:proofErr w:type="spellStart"/>
      <w:r>
        <w:rPr>
          <w:sz w:val="30"/>
        </w:rPr>
        <w:t>финтеха</w:t>
      </w:r>
      <w:proofErr w:type="spellEnd"/>
      <w:r>
        <w:rPr>
          <w:sz w:val="30"/>
        </w:rPr>
        <w:t xml:space="preserve"> в современном портфельном управлении в банке. </w:t>
      </w:r>
    </w:p>
    <w:p w:rsidR="00CB4C76" w:rsidRDefault="00865026">
      <w:pPr>
        <w:pStyle w:val="1"/>
        <w:spacing w:before="226" w:line="312" w:lineRule="auto"/>
        <w:ind w:left="709" w:right="559" w:firstLine="36"/>
        <w:jc w:val="both"/>
        <w:rPr>
          <w:rFonts w:cs="Times New Roman"/>
        </w:rPr>
      </w:pPr>
      <w:r>
        <w:rPr>
          <w:rFonts w:cs="Times New Roman"/>
        </w:rPr>
        <w:t>Тема 2. Современные инвестиционные решения и стратегии портфельного управления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коммерческих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банков</w:t>
      </w:r>
    </w:p>
    <w:p w:rsidR="00CB4C76" w:rsidRDefault="00865026">
      <w:pPr>
        <w:pStyle w:val="af1"/>
        <w:spacing w:before="5" w:line="360" w:lineRule="auto"/>
        <w:ind w:left="0" w:firstLine="631"/>
        <w:jc w:val="both"/>
        <w:rPr>
          <w:szCs w:val="22"/>
        </w:rPr>
      </w:pPr>
      <w:r>
        <w:rPr>
          <w:szCs w:val="22"/>
        </w:rPr>
        <w:t xml:space="preserve">Пассивное управление портфелем. Копирование индекса. Активное управление портфелем. Использование инструментов денежного рынка для управления портфелем. Использование инструментов срочного рынка для управления портфелем. Стратегии по размещению средств по классам активов. Эффективность и неэффективность рынка и управлении портфелем активов.  Эффективный набор портфелей. Доминирующий портфель. Понятие оптимального портфеля. </w:t>
      </w:r>
    </w:p>
    <w:p w:rsidR="00CB4C76" w:rsidRDefault="00865026">
      <w:pPr>
        <w:pStyle w:val="1"/>
        <w:spacing w:before="1" w:line="312" w:lineRule="auto"/>
        <w:ind w:left="709" w:right="432" w:hanging="78"/>
        <w:rPr>
          <w:rFonts w:cs="Times New Roman"/>
        </w:rPr>
      </w:pPr>
      <w:r>
        <w:rPr>
          <w:rFonts w:cs="Times New Roman"/>
        </w:rPr>
        <w:t>Тема 3. Портфели финансовых инструментов кредитных организаций, их характеристика и управление</w:t>
      </w:r>
    </w:p>
    <w:p w:rsidR="00CB4C76" w:rsidRDefault="00865026">
      <w:pPr>
        <w:spacing w:line="360" w:lineRule="auto"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Принципы отражения финансовых инструментов в финансовой отчетности. Международный стандарт финансовой отчетности (IFRS) 9 "Финансовые инструменты", его содержание и сфера применения. Виды и классификация финансовых инструментов. Признание и прекращение признания финансовых инструментов. Финансовые инструменты, оцениваемые по справедливой стоимости через прибыль и убыток, через прочий совокупный доход, финансовые инструменты по амортизированной стоимости. Особенности формирования и управления портфелями финансовых инструментов. </w:t>
      </w:r>
    </w:p>
    <w:p w:rsidR="00CB4C76" w:rsidRDefault="00865026">
      <w:pPr>
        <w:spacing w:line="360" w:lineRule="auto"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Портфели производных финансовых инструментов, особенности отражения в учете. Учет сделок хеджирования. </w:t>
      </w:r>
    </w:p>
    <w:p w:rsidR="00CB4C76" w:rsidRDefault="00865026">
      <w:pPr>
        <w:spacing w:line="360" w:lineRule="auto"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Современные тенденции формирования и управления портфелями финансовых инструментов российскими банками.</w:t>
      </w:r>
      <w:bookmarkStart w:id="6" w:name="_Hlk189389376"/>
      <w:bookmarkEnd w:id="6"/>
    </w:p>
    <w:p w:rsidR="00CB4C76" w:rsidRDefault="00865026">
      <w:pPr>
        <w:pStyle w:val="1"/>
        <w:spacing w:line="312" w:lineRule="auto"/>
        <w:ind w:left="709" w:right="700"/>
        <w:jc w:val="both"/>
        <w:rPr>
          <w:rFonts w:cs="Times New Roman"/>
        </w:rPr>
      </w:pPr>
      <w:r>
        <w:rPr>
          <w:rFonts w:cs="Times New Roman"/>
        </w:rPr>
        <w:lastRenderedPageBreak/>
        <w:t>Тема 4. Оценка эффективности и рисков портфельного управления в коммерческом банке</w:t>
      </w:r>
    </w:p>
    <w:p w:rsidR="00CB4C76" w:rsidRDefault="00865026">
      <w:pPr>
        <w:spacing w:line="360" w:lineRule="auto"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Риски при проведении операций на финансовом рынке. Виды финансовых инструментов и присущие им риски: акции, облигации, производные финансовые инструменты. Цифровые финансовые активы.</w:t>
      </w:r>
    </w:p>
    <w:p w:rsidR="00CB4C76" w:rsidRDefault="00865026">
      <w:pPr>
        <w:spacing w:line="360" w:lineRule="auto"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Понятие фундаментального и технического анализа. </w:t>
      </w:r>
    </w:p>
    <w:p w:rsidR="00CB4C76" w:rsidRDefault="00865026">
      <w:pPr>
        <w:pStyle w:val="af1"/>
        <w:spacing w:line="360" w:lineRule="auto"/>
        <w:ind w:left="0" w:firstLine="708"/>
        <w:jc w:val="both"/>
        <w:rPr>
          <w:lang w:eastAsia="zh-CN"/>
        </w:rPr>
      </w:pPr>
      <w:r>
        <w:rPr>
          <w:lang w:eastAsia="zh-CN"/>
        </w:rPr>
        <w:t xml:space="preserve">Портфельный подход при оценке риска. Оценка эффективности портфеля финансовых инструментов. Ожидаемая доходность и риск портфеля. Метрики доходности и риска (средняя доходность за период, дисперсия, ковариация, стандартное отклонение) инструмента и портфеля финансовых инструментов. </w:t>
      </w:r>
      <w:bookmarkStart w:id="7" w:name="_Hlk189693139"/>
      <w:bookmarkEnd w:id="7"/>
    </w:p>
    <w:p w:rsidR="00CB4C76" w:rsidRDefault="00865026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5.2. Учебно-тематический план</w:t>
      </w:r>
    </w:p>
    <w:p w:rsidR="00CB4C76" w:rsidRDefault="00865026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pPr w:leftFromText="180" w:rightFromText="180" w:vertAnchor="text" w:horzAnchor="page" w:tblpX="1810" w:tblpY="173"/>
        <w:tblW w:w="4850" w:type="pct"/>
        <w:tblLayout w:type="fixed"/>
        <w:tblLook w:val="04A0" w:firstRow="1" w:lastRow="0" w:firstColumn="1" w:lastColumn="0" w:noHBand="0" w:noVBand="1"/>
      </w:tblPr>
      <w:tblGrid>
        <w:gridCol w:w="488"/>
        <w:gridCol w:w="2377"/>
        <w:gridCol w:w="719"/>
        <w:gridCol w:w="689"/>
        <w:gridCol w:w="701"/>
        <w:gridCol w:w="1220"/>
        <w:gridCol w:w="1166"/>
        <w:gridCol w:w="1705"/>
      </w:tblGrid>
      <w:tr w:rsidR="00CB4C76" w:rsidTr="00386DBA"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CB4C76" w:rsidRDefault="00865026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44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76" w:rsidRDefault="00865026">
            <w:pPr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Трудоемкость в часах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CB4C76" w:rsidTr="00386DBA"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CB4C76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CB4C76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7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26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Контактная работа </w:t>
            </w:r>
            <w:r w:rsidR="00386DBA">
              <w:rPr>
                <w:b/>
                <w:sz w:val="20"/>
                <w:szCs w:val="20"/>
              </w:rPr>
              <w:t>*</w:t>
            </w:r>
            <w:r>
              <w:rPr>
                <w:b/>
                <w:sz w:val="20"/>
                <w:szCs w:val="20"/>
              </w:rPr>
              <w:t>–</w:t>
            </w:r>
          </w:p>
          <w:p w:rsidR="00CB4C76" w:rsidRDefault="00865026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Аудиторная работа</w:t>
            </w:r>
          </w:p>
          <w:p w:rsidR="00CB4C76" w:rsidRDefault="00CB4C76">
            <w:pPr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Самостоя</w:t>
            </w:r>
            <w:proofErr w:type="spellEnd"/>
          </w:p>
          <w:p w:rsidR="00CB4C76" w:rsidRDefault="00865026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тельная работа</w:t>
            </w:r>
          </w:p>
        </w:tc>
        <w:tc>
          <w:tcPr>
            <w:tcW w:w="1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CB4C76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CB4C76" w:rsidTr="00386DBA"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CB4C76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CB4C76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CB4C76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B4C76" w:rsidRDefault="00865026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Общая, в т.ч.: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B4C76" w:rsidRDefault="00865026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Лекции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B4C76" w:rsidRDefault="00865026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Семинары, практические   занятия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CB4C76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CB4C76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CB4C76" w:rsidTr="00386DBA"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pStyle w:val="14"/>
              <w:widowControl w:val="0"/>
              <w:spacing w:after="0" w:line="240" w:lineRule="auto"/>
              <w:ind w:left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Основы портфельного управления в коммерческом банке в современных условиях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C76" w:rsidRDefault="0086502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t>27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C76" w:rsidRDefault="0086502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C76" w:rsidRDefault="0086502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C76" w:rsidRDefault="0086502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C76" w:rsidRDefault="0086502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t>21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jc w:val="both"/>
              <w:rPr>
                <w:sz w:val="24"/>
                <w:szCs w:val="24"/>
              </w:rPr>
            </w:pPr>
            <w:r>
              <w:t xml:space="preserve">Опрос, </w:t>
            </w:r>
          </w:p>
          <w:p w:rsidR="00CB4C76" w:rsidRDefault="00865026">
            <w:pPr>
              <w:jc w:val="both"/>
              <w:rPr>
                <w:sz w:val="24"/>
                <w:szCs w:val="24"/>
              </w:rPr>
            </w:pPr>
            <w:r>
              <w:t>Тестирование</w:t>
            </w:r>
          </w:p>
          <w:p w:rsidR="00CB4C76" w:rsidRDefault="0086502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t>Обсуждение актуальных статей</w:t>
            </w:r>
          </w:p>
        </w:tc>
      </w:tr>
      <w:tr w:rsidR="00CB4C76" w:rsidTr="00386DBA"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tabs>
                <w:tab w:val="right" w:pos="851"/>
              </w:tabs>
              <w:rPr>
                <w:rFonts w:eastAsia="Hiragino Kaku Gothic Std W8"/>
              </w:rPr>
            </w:pPr>
            <w:r>
              <w:rPr>
                <w:rFonts w:eastAsia="Hiragino Kaku Gothic Std W8"/>
              </w:rPr>
              <w:t>2.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rPr>
                <w:b/>
              </w:rPr>
            </w:pPr>
            <w:r>
              <w:t>Современные инвестиционные решения и стратегии портфельного управления</w:t>
            </w:r>
            <w:r>
              <w:rPr>
                <w:spacing w:val="-2"/>
              </w:rPr>
              <w:t xml:space="preserve"> </w:t>
            </w:r>
            <w:r>
              <w:t>коммерческих</w:t>
            </w:r>
            <w:r>
              <w:rPr>
                <w:spacing w:val="-4"/>
              </w:rPr>
              <w:t xml:space="preserve"> </w:t>
            </w:r>
            <w:r>
              <w:t>банков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C76" w:rsidRDefault="00865026">
            <w:pPr>
              <w:tabs>
                <w:tab w:val="right" w:pos="851"/>
              </w:tabs>
              <w:jc w:val="center"/>
              <w:rPr>
                <w:rFonts w:eastAsia="Hiragino Kaku Gothic Std W8"/>
              </w:rPr>
            </w:pPr>
            <w:r>
              <w:rPr>
                <w:rFonts w:eastAsia="Hiragino Kaku Gothic Std W8"/>
              </w:rPr>
              <w:t>27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C76" w:rsidRDefault="00865026">
            <w:pPr>
              <w:tabs>
                <w:tab w:val="right" w:pos="851"/>
              </w:tabs>
              <w:jc w:val="center"/>
              <w:rPr>
                <w:rFonts w:eastAsia="Hiragino Kaku Gothic Std W8"/>
              </w:rPr>
            </w:pPr>
            <w:r>
              <w:rPr>
                <w:rFonts w:eastAsia="Hiragino Kaku Gothic Std W8"/>
              </w:rPr>
              <w:t>6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C76" w:rsidRDefault="00865026">
            <w:pPr>
              <w:tabs>
                <w:tab w:val="right" w:pos="851"/>
              </w:tabs>
              <w:jc w:val="center"/>
              <w:rPr>
                <w:rFonts w:eastAsia="Hiragino Kaku Gothic Std W8"/>
              </w:rPr>
            </w:pPr>
            <w:r>
              <w:rPr>
                <w:rFonts w:eastAsia="Hiragino Kaku Gothic Std W8"/>
              </w:rPr>
              <w:t>2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C76" w:rsidRDefault="00865026">
            <w:pPr>
              <w:tabs>
                <w:tab w:val="right" w:pos="851"/>
              </w:tabs>
              <w:jc w:val="center"/>
              <w:rPr>
                <w:rFonts w:eastAsia="Hiragino Kaku Gothic Std W8"/>
              </w:rPr>
            </w:pPr>
            <w:r>
              <w:rPr>
                <w:rFonts w:eastAsia="Hiragino Kaku Gothic Std W8"/>
              </w:rPr>
              <w:t>4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C76" w:rsidRDefault="00865026">
            <w:pPr>
              <w:tabs>
                <w:tab w:val="right" w:pos="851"/>
              </w:tabs>
              <w:jc w:val="center"/>
              <w:rPr>
                <w:rFonts w:eastAsia="Hiragino Kaku Gothic Std W8"/>
              </w:rPr>
            </w:pPr>
            <w:r>
              <w:rPr>
                <w:rFonts w:eastAsia="Hiragino Kaku Gothic Std W8"/>
              </w:rPr>
              <w:t>21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jc w:val="both"/>
              <w:rPr>
                <w:sz w:val="24"/>
                <w:szCs w:val="24"/>
              </w:rPr>
            </w:pPr>
            <w:r>
              <w:t xml:space="preserve">Опрос, </w:t>
            </w:r>
          </w:p>
          <w:p w:rsidR="00CB4C76" w:rsidRDefault="00865026">
            <w:pPr>
              <w:jc w:val="both"/>
              <w:rPr>
                <w:sz w:val="24"/>
                <w:szCs w:val="24"/>
              </w:rPr>
            </w:pPr>
            <w:r>
              <w:t>Тестирование</w:t>
            </w:r>
          </w:p>
          <w:p w:rsidR="00CB4C76" w:rsidRDefault="0086502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t>Участие в дискуссии</w:t>
            </w:r>
          </w:p>
          <w:p w:rsidR="00CB4C76" w:rsidRDefault="0086502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t>Обсуждение актуальных статей</w:t>
            </w:r>
          </w:p>
          <w:p w:rsidR="00CB4C76" w:rsidRDefault="00865026">
            <w:pPr>
              <w:tabs>
                <w:tab w:val="right" w:pos="851"/>
              </w:tabs>
              <w:rPr>
                <w:rFonts w:eastAsia="Hiragino Kaku Gothic Std W8"/>
              </w:rPr>
            </w:pPr>
            <w:r>
              <w:t>Решение ситуационных заданий</w:t>
            </w:r>
          </w:p>
        </w:tc>
      </w:tr>
      <w:tr w:rsidR="00CB4C76" w:rsidTr="00386DBA"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t>3.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pStyle w:val="14"/>
              <w:widowControl w:val="0"/>
              <w:spacing w:after="0" w:line="240" w:lineRule="auto"/>
              <w:ind w:left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Портфели финансовых инструментов кредитных организаций, их характеристика и управление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C76" w:rsidRDefault="0086502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t>27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C76" w:rsidRDefault="0086502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C76" w:rsidRDefault="0086502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C76" w:rsidRDefault="0086502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C76" w:rsidRDefault="0086502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t>21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jc w:val="both"/>
              <w:rPr>
                <w:sz w:val="24"/>
                <w:szCs w:val="24"/>
              </w:rPr>
            </w:pPr>
            <w:r>
              <w:t xml:space="preserve">Опрос, </w:t>
            </w:r>
          </w:p>
          <w:p w:rsidR="00CB4C76" w:rsidRDefault="00865026">
            <w:pPr>
              <w:jc w:val="both"/>
              <w:rPr>
                <w:sz w:val="24"/>
                <w:szCs w:val="24"/>
              </w:rPr>
            </w:pPr>
            <w:r>
              <w:t>Тестирование</w:t>
            </w:r>
          </w:p>
          <w:p w:rsidR="00CB4C76" w:rsidRDefault="0086502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t>Участие в дискуссии</w:t>
            </w:r>
          </w:p>
          <w:p w:rsidR="00CB4C76" w:rsidRDefault="0086502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t>Обсуждение актуальных статей</w:t>
            </w:r>
          </w:p>
          <w:p w:rsidR="00CB4C76" w:rsidRDefault="0086502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t>Решение ситуационных заданий</w:t>
            </w:r>
          </w:p>
        </w:tc>
      </w:tr>
      <w:tr w:rsidR="00CB4C76" w:rsidTr="00386DBA"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t>4.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pStyle w:val="14"/>
              <w:widowControl w:val="0"/>
              <w:spacing w:after="0" w:line="240" w:lineRule="auto"/>
              <w:ind w:left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 xml:space="preserve">Оценка </w:t>
            </w:r>
            <w:r>
              <w:rPr>
                <w:rFonts w:ascii="Times New Roman" w:hAnsi="Times New Roman"/>
              </w:rPr>
              <w:lastRenderedPageBreak/>
              <w:t>эффективности и рисков портфельного управления в коммерческом банке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C76" w:rsidRDefault="0086502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lastRenderedPageBreak/>
              <w:t>27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C76" w:rsidRDefault="0086502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C76" w:rsidRDefault="0086502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C76" w:rsidRDefault="0086502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C76" w:rsidRDefault="0086502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t xml:space="preserve"> 21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jc w:val="both"/>
              <w:rPr>
                <w:sz w:val="24"/>
                <w:szCs w:val="24"/>
              </w:rPr>
            </w:pPr>
            <w:r>
              <w:t xml:space="preserve">Опрос, </w:t>
            </w:r>
          </w:p>
          <w:p w:rsidR="00CB4C76" w:rsidRDefault="00865026">
            <w:pPr>
              <w:jc w:val="both"/>
              <w:rPr>
                <w:sz w:val="24"/>
                <w:szCs w:val="24"/>
              </w:rPr>
            </w:pPr>
            <w:r>
              <w:lastRenderedPageBreak/>
              <w:t>Тестирование</w:t>
            </w:r>
          </w:p>
          <w:p w:rsidR="00CB4C76" w:rsidRDefault="0086502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t>Участие в дискуссии</w:t>
            </w:r>
          </w:p>
          <w:p w:rsidR="00CB4C76" w:rsidRDefault="0086502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t>Обсуждение актуальных статей</w:t>
            </w:r>
          </w:p>
          <w:p w:rsidR="00CB4C76" w:rsidRDefault="00865026">
            <w:pPr>
              <w:jc w:val="both"/>
              <w:rPr>
                <w:sz w:val="24"/>
                <w:szCs w:val="24"/>
              </w:rPr>
            </w:pPr>
            <w:bookmarkStart w:id="8" w:name="OLE_LINK701"/>
            <w:bookmarkStart w:id="9" w:name="OLE_LINK711"/>
            <w:r>
              <w:t>Решение ситуационных заданий</w:t>
            </w:r>
            <w:bookmarkEnd w:id="8"/>
            <w:bookmarkEnd w:id="9"/>
          </w:p>
        </w:tc>
      </w:tr>
      <w:tr w:rsidR="00CB4C76" w:rsidTr="00386DBA"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CB4C76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pStyle w:val="14"/>
              <w:widowControl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 целом по дисциплине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t>108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t>24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t>16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t>84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t>Согласно учебному плану: контрольная работа</w:t>
            </w:r>
          </w:p>
        </w:tc>
      </w:tr>
      <w:tr w:rsidR="00CB4C76" w:rsidTr="00386DBA"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CB4C76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t>Итого в %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t>100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t>25</w:t>
            </w:r>
          </w:p>
          <w:p w:rsidR="00CB4C76" w:rsidRDefault="00CB4C76">
            <w:pPr>
              <w:tabs>
                <w:tab w:val="right" w:pos="851"/>
              </w:tabs>
              <w:jc w:val="center"/>
              <w:rPr>
                <w:i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386DBA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386DBA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865026">
              <w:rPr>
                <w:color w:val="000000"/>
              </w:rPr>
              <w:t>7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t>75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CB4C7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bookmarkStart w:id="10" w:name="_Hlk967060821"/>
            <w:bookmarkEnd w:id="10"/>
          </w:p>
        </w:tc>
      </w:tr>
    </w:tbl>
    <w:p w:rsidR="00386DBA" w:rsidRPr="008603B7" w:rsidRDefault="00386DBA" w:rsidP="00386DBA">
      <w:pPr>
        <w:pStyle w:val="af6"/>
        <w:keepNext/>
        <w:ind w:left="0"/>
        <w:jc w:val="both"/>
        <w:rPr>
          <w:sz w:val="24"/>
          <w:szCs w:val="24"/>
        </w:rPr>
      </w:pPr>
      <w:r w:rsidRPr="008603B7"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CB4C76" w:rsidRDefault="00CB4C76">
      <w:pPr>
        <w:spacing w:line="360" w:lineRule="auto"/>
        <w:jc w:val="both"/>
        <w:rPr>
          <w:sz w:val="28"/>
          <w:szCs w:val="28"/>
        </w:rPr>
      </w:pPr>
    </w:p>
    <w:p w:rsidR="00CB4C76" w:rsidRDefault="00865026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5.3 Содержание семинаров, практических занятий</w:t>
      </w:r>
    </w:p>
    <w:p w:rsidR="00CB4C76" w:rsidRDefault="00865026">
      <w:pPr>
        <w:spacing w:before="240" w:line="360" w:lineRule="auto"/>
        <w:ind w:left="-284"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Практические занятия направлены на формирование у студентов представления о</w:t>
      </w:r>
      <w:r>
        <w:t xml:space="preserve"> </w:t>
      </w:r>
      <w:r>
        <w:rPr>
          <w:sz w:val="28"/>
          <w:szCs w:val="28"/>
        </w:rPr>
        <w:t>портфельном управлении активами в современном банке и овладение практическими знаниями.</w:t>
      </w:r>
    </w:p>
    <w:p w:rsidR="00CB4C76" w:rsidRDefault="00865026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099"/>
        <w:gridCol w:w="5262"/>
        <w:gridCol w:w="1984"/>
      </w:tblGrid>
      <w:tr w:rsidR="00CB4C76">
        <w:trPr>
          <w:tblHeader/>
          <w:jc w:val="center"/>
        </w:trPr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 xml:space="preserve">Формы </w:t>
            </w:r>
          </w:p>
          <w:p w:rsidR="00CB4C76" w:rsidRDefault="00865026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проведения занятий</w:t>
            </w:r>
          </w:p>
        </w:tc>
      </w:tr>
      <w:tr w:rsidR="00CB4C76">
        <w:trPr>
          <w:jc w:val="center"/>
        </w:trPr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1. </w:t>
            </w:r>
            <w:r>
              <w:t>Основы портфельного управления в коммерческом банке в современных условиях</w:t>
            </w:r>
          </w:p>
        </w:tc>
        <w:tc>
          <w:tcPr>
            <w:tcW w:w="5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jc w:val="both"/>
              <w:rPr>
                <w:sz w:val="24"/>
                <w:szCs w:val="24"/>
              </w:rPr>
            </w:pPr>
            <w:r>
              <w:t>1. Понятие и теоретические подходы портфельного управления активами. Портфельная теория</w:t>
            </w:r>
          </w:p>
          <w:p w:rsidR="00CB4C76" w:rsidRDefault="00865026">
            <w:pPr>
              <w:jc w:val="both"/>
              <w:rPr>
                <w:sz w:val="24"/>
                <w:szCs w:val="24"/>
              </w:rPr>
            </w:pPr>
            <w:r>
              <w:t>2. Особенности формирования и управления портфелем финансовых активов в коммерческом банке. Основные цели.</w:t>
            </w:r>
          </w:p>
          <w:p w:rsidR="00CB4C76" w:rsidRDefault="00865026">
            <w:pPr>
              <w:jc w:val="both"/>
              <w:rPr>
                <w:sz w:val="24"/>
                <w:szCs w:val="24"/>
              </w:rPr>
            </w:pPr>
            <w:r>
              <w:t>3. Модели оценки стоимости финансовых активов. Эффективный набор портфелей. Ожидаемая доходность портфеля и ожидаемый риск</w:t>
            </w:r>
          </w:p>
          <w:p w:rsidR="00CB4C76" w:rsidRDefault="00865026">
            <w:pPr>
              <w:jc w:val="both"/>
              <w:rPr>
                <w:sz w:val="24"/>
                <w:szCs w:val="24"/>
              </w:rPr>
            </w:pPr>
            <w:r>
              <w:t>4. ЦФА в портфельном управлении.</w:t>
            </w:r>
          </w:p>
          <w:p w:rsidR="00CB4C76" w:rsidRPr="00F70509" w:rsidRDefault="00865026">
            <w:pPr>
              <w:keepNext/>
              <w:jc w:val="both"/>
              <w:rPr>
                <w:i/>
                <w:sz w:val="24"/>
                <w:szCs w:val="24"/>
              </w:rPr>
            </w:pPr>
            <w:r w:rsidRPr="00F70509">
              <w:rPr>
                <w:i/>
              </w:rPr>
              <w:t>Рекомендуемые источники из раздела 8: 1,2; доп. лит 3,4,5;</w:t>
            </w:r>
          </w:p>
          <w:p w:rsidR="00CB4C76" w:rsidRDefault="00865026">
            <w:pPr>
              <w:ind w:left="33"/>
              <w:jc w:val="both"/>
              <w:rPr>
                <w:bCs/>
              </w:rPr>
            </w:pPr>
            <w:bookmarkStart w:id="11" w:name="OLE_LINK78"/>
            <w:bookmarkStart w:id="12" w:name="OLE_LINK79"/>
            <w:r w:rsidRPr="00F70509">
              <w:rPr>
                <w:i/>
              </w:rPr>
              <w:t xml:space="preserve">Рекомендуемые источники из раздела 9: </w:t>
            </w:r>
            <w:bookmarkEnd w:id="11"/>
            <w:bookmarkEnd w:id="12"/>
            <w:r w:rsidRPr="00F70509">
              <w:rPr>
                <w:i/>
              </w:rPr>
              <w:t>1-1</w:t>
            </w:r>
            <w:r w:rsidR="00660568">
              <w:rPr>
                <w:i/>
              </w:rPr>
              <w:t>3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keepNext/>
              <w:rPr>
                <w:sz w:val="24"/>
                <w:szCs w:val="24"/>
              </w:rPr>
            </w:pPr>
            <w:r>
              <w:t>1. Дискуссии</w:t>
            </w:r>
          </w:p>
          <w:p w:rsidR="00CB4C76" w:rsidRDefault="00865026">
            <w:pPr>
              <w:keepNext/>
              <w:rPr>
                <w:sz w:val="24"/>
                <w:szCs w:val="24"/>
              </w:rPr>
            </w:pPr>
            <w:r>
              <w:t xml:space="preserve">по темам </w:t>
            </w:r>
          </w:p>
          <w:p w:rsidR="00CB4C76" w:rsidRDefault="00865026">
            <w:pPr>
              <w:keepNext/>
              <w:rPr>
                <w:sz w:val="24"/>
                <w:szCs w:val="24"/>
              </w:rPr>
            </w:pPr>
            <w:r>
              <w:t>2.Презентации материалов к семинару</w:t>
            </w:r>
          </w:p>
          <w:p w:rsidR="00CB4C76" w:rsidRDefault="00865026">
            <w:pPr>
              <w:keepNext/>
              <w:rPr>
                <w:sz w:val="24"/>
                <w:szCs w:val="24"/>
              </w:rPr>
            </w:pPr>
            <w:r>
              <w:t xml:space="preserve">3. Решение тестов и ситуационных задач </w:t>
            </w:r>
          </w:p>
        </w:tc>
      </w:tr>
      <w:tr w:rsidR="00CB4C76">
        <w:trPr>
          <w:jc w:val="center"/>
        </w:trPr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2. </w:t>
            </w:r>
            <w:r>
              <w:t>Современные инвестиционные решения и стратегии портфельного управления</w:t>
            </w:r>
            <w:r>
              <w:rPr>
                <w:spacing w:val="-2"/>
              </w:rPr>
              <w:t xml:space="preserve"> </w:t>
            </w:r>
            <w:r>
              <w:t>коммерческих</w:t>
            </w:r>
            <w:r>
              <w:rPr>
                <w:spacing w:val="-4"/>
              </w:rPr>
              <w:t xml:space="preserve"> </w:t>
            </w:r>
            <w:r>
              <w:t>банков</w:t>
            </w:r>
          </w:p>
        </w:tc>
        <w:tc>
          <w:tcPr>
            <w:tcW w:w="5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jc w:val="both"/>
              <w:rPr>
                <w:sz w:val="24"/>
                <w:szCs w:val="24"/>
              </w:rPr>
            </w:pPr>
            <w:r>
              <w:t>1. Характеристика стратегий портфельного управления в коммерческом банке.</w:t>
            </w:r>
          </w:p>
          <w:p w:rsidR="00CB4C76" w:rsidRDefault="00865026">
            <w:pPr>
              <w:jc w:val="both"/>
              <w:rPr>
                <w:sz w:val="24"/>
                <w:szCs w:val="24"/>
              </w:rPr>
            </w:pPr>
            <w:r>
              <w:t>2. Подходы к распределению активов в портфельном управлении</w:t>
            </w:r>
          </w:p>
          <w:p w:rsidR="00CB4C76" w:rsidRDefault="00865026">
            <w:pPr>
              <w:jc w:val="both"/>
              <w:rPr>
                <w:sz w:val="24"/>
                <w:szCs w:val="24"/>
              </w:rPr>
            </w:pPr>
            <w:r>
              <w:t>3. Роль инструментов денежного и срочного рынка в управлении портфелями</w:t>
            </w:r>
          </w:p>
          <w:p w:rsidR="00CB4C76" w:rsidRDefault="00865026">
            <w:pPr>
              <w:jc w:val="both"/>
              <w:rPr>
                <w:sz w:val="24"/>
                <w:szCs w:val="24"/>
              </w:rPr>
            </w:pPr>
            <w:r>
              <w:t>4. Формирование эффективного набора портфелей. Выбор доминирующего портфеля</w:t>
            </w:r>
          </w:p>
          <w:p w:rsidR="00CB4C76" w:rsidRPr="00F70509" w:rsidRDefault="00865026">
            <w:pPr>
              <w:keepNext/>
              <w:jc w:val="both"/>
              <w:rPr>
                <w:i/>
                <w:sz w:val="24"/>
                <w:szCs w:val="24"/>
              </w:rPr>
            </w:pPr>
            <w:r w:rsidRPr="00F70509">
              <w:rPr>
                <w:i/>
              </w:rPr>
              <w:lastRenderedPageBreak/>
              <w:t xml:space="preserve">Рекомендуемые источники из раздела 8: 1,2; доп. лит 3,4,5; </w:t>
            </w:r>
          </w:p>
          <w:p w:rsidR="00CB4C76" w:rsidRDefault="00865026">
            <w:pPr>
              <w:keepNext/>
              <w:jc w:val="both"/>
              <w:rPr>
                <w:sz w:val="24"/>
                <w:szCs w:val="24"/>
              </w:rPr>
            </w:pPr>
            <w:r w:rsidRPr="00F70509">
              <w:rPr>
                <w:i/>
              </w:rPr>
              <w:t>Рекомендуемые источники из раздела 9: 1-19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keepNext/>
              <w:rPr>
                <w:sz w:val="24"/>
                <w:szCs w:val="24"/>
              </w:rPr>
            </w:pPr>
            <w:r>
              <w:lastRenderedPageBreak/>
              <w:t>1. Дискуссии</w:t>
            </w:r>
          </w:p>
          <w:p w:rsidR="00CB4C76" w:rsidRDefault="00865026">
            <w:pPr>
              <w:keepNext/>
              <w:rPr>
                <w:sz w:val="24"/>
                <w:szCs w:val="24"/>
              </w:rPr>
            </w:pPr>
            <w:r>
              <w:t xml:space="preserve">по темам </w:t>
            </w:r>
          </w:p>
          <w:p w:rsidR="00CB4C76" w:rsidRDefault="00865026">
            <w:pPr>
              <w:keepNext/>
              <w:rPr>
                <w:sz w:val="24"/>
                <w:szCs w:val="24"/>
              </w:rPr>
            </w:pPr>
            <w:r>
              <w:t>2.Презентации материалов к семинару</w:t>
            </w:r>
          </w:p>
          <w:p w:rsidR="00CB4C76" w:rsidRDefault="00865026">
            <w:pPr>
              <w:keepNext/>
              <w:rPr>
                <w:sz w:val="24"/>
                <w:szCs w:val="24"/>
              </w:rPr>
            </w:pPr>
            <w:r>
              <w:t>3. Решение тестов и ситуационных задач</w:t>
            </w:r>
          </w:p>
        </w:tc>
      </w:tr>
      <w:tr w:rsidR="00CB4C76">
        <w:trPr>
          <w:cantSplit/>
          <w:jc w:val="center"/>
        </w:trPr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rPr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 xml:space="preserve">3. </w:t>
            </w:r>
            <w:r>
              <w:t>Портфели финансовых инструментов кредитных организаций, их характеристика и управление</w:t>
            </w:r>
          </w:p>
        </w:tc>
        <w:tc>
          <w:tcPr>
            <w:tcW w:w="5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jc w:val="both"/>
              <w:rPr>
                <w:sz w:val="24"/>
                <w:szCs w:val="24"/>
              </w:rPr>
            </w:pPr>
            <w:r>
              <w:t xml:space="preserve">1.Международный стандарт финансовой отчетности (IFRS) 9 "Финансовые инструменты", его содержание и сфера применения. </w:t>
            </w:r>
          </w:p>
          <w:p w:rsidR="00CB4C76" w:rsidRDefault="00865026">
            <w:pPr>
              <w:jc w:val="both"/>
              <w:rPr>
                <w:sz w:val="24"/>
                <w:szCs w:val="24"/>
              </w:rPr>
            </w:pPr>
            <w:r>
              <w:t xml:space="preserve">2. Виды и классификация финансовых инструментов. Признание и прекращение признания финансовых инструментов. Финансовые инструменты, оцениваемые по справедливой стоимости через прибыль и убыток, через прочий совокупный доход, финансовые инструменты по амортизированной стоимости. </w:t>
            </w:r>
          </w:p>
          <w:p w:rsidR="00CB4C76" w:rsidRDefault="00865026">
            <w:pPr>
              <w:jc w:val="both"/>
              <w:rPr>
                <w:sz w:val="24"/>
                <w:szCs w:val="24"/>
              </w:rPr>
            </w:pPr>
            <w:r>
              <w:t xml:space="preserve">3.Особенности формирования и управления портфелями финансовых инструментов. </w:t>
            </w:r>
          </w:p>
          <w:p w:rsidR="00CB4C76" w:rsidRDefault="00865026">
            <w:pPr>
              <w:jc w:val="both"/>
              <w:rPr>
                <w:sz w:val="24"/>
                <w:szCs w:val="24"/>
              </w:rPr>
            </w:pPr>
            <w:r>
              <w:t xml:space="preserve">4.Портфели производных финансовых инструментов, особенности отражения в учете. Учет сделок хеджирования. </w:t>
            </w:r>
          </w:p>
          <w:p w:rsidR="00CB4C76" w:rsidRPr="00F70509" w:rsidRDefault="00865026">
            <w:pPr>
              <w:keepNext/>
              <w:jc w:val="both"/>
              <w:rPr>
                <w:i/>
                <w:sz w:val="24"/>
                <w:szCs w:val="24"/>
              </w:rPr>
            </w:pPr>
            <w:r w:rsidRPr="00F70509">
              <w:rPr>
                <w:i/>
              </w:rPr>
              <w:t>Рекомендуемые источники из раздела 8: 2; доп. лит 3-4</w:t>
            </w:r>
          </w:p>
          <w:p w:rsidR="00CB4C76" w:rsidRDefault="00865026">
            <w:pPr>
              <w:jc w:val="both"/>
              <w:rPr>
                <w:sz w:val="24"/>
                <w:szCs w:val="24"/>
              </w:rPr>
            </w:pPr>
            <w:r w:rsidRPr="00F70509">
              <w:rPr>
                <w:i/>
              </w:rPr>
              <w:t>Рекомендуемые источники из раздела 9: 1-1</w:t>
            </w:r>
            <w:r w:rsidR="00660568">
              <w:rPr>
                <w:i/>
              </w:rPr>
              <w:t>3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keepNext/>
              <w:rPr>
                <w:sz w:val="24"/>
                <w:szCs w:val="24"/>
              </w:rPr>
            </w:pPr>
            <w:r>
              <w:t>1. Дискуссии</w:t>
            </w:r>
          </w:p>
          <w:p w:rsidR="00CB4C76" w:rsidRDefault="00865026">
            <w:pPr>
              <w:keepNext/>
              <w:rPr>
                <w:sz w:val="24"/>
                <w:szCs w:val="24"/>
              </w:rPr>
            </w:pPr>
            <w:r>
              <w:t xml:space="preserve">по темам </w:t>
            </w:r>
          </w:p>
          <w:p w:rsidR="00CB4C76" w:rsidRDefault="00865026">
            <w:pPr>
              <w:keepNext/>
              <w:rPr>
                <w:sz w:val="24"/>
                <w:szCs w:val="24"/>
              </w:rPr>
            </w:pPr>
            <w:r>
              <w:t>2.Презентации материалов к семинару</w:t>
            </w:r>
          </w:p>
          <w:p w:rsidR="00CB4C76" w:rsidRDefault="00865026">
            <w:pPr>
              <w:keepNext/>
              <w:rPr>
                <w:sz w:val="24"/>
                <w:szCs w:val="24"/>
              </w:rPr>
            </w:pPr>
            <w:r>
              <w:t>3. Решение тестов и ситуационных задач</w:t>
            </w:r>
          </w:p>
        </w:tc>
      </w:tr>
      <w:tr w:rsidR="00CB4C76">
        <w:trPr>
          <w:cantSplit/>
          <w:jc w:val="center"/>
        </w:trPr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4. </w:t>
            </w:r>
            <w:r>
              <w:t>Оценка эффективности и рисков портфельного управления в коммерческом банке</w:t>
            </w:r>
          </w:p>
        </w:tc>
        <w:tc>
          <w:tcPr>
            <w:tcW w:w="5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jc w:val="both"/>
              <w:rPr>
                <w:sz w:val="24"/>
                <w:szCs w:val="24"/>
              </w:rPr>
            </w:pPr>
            <w:r>
              <w:t xml:space="preserve">1. Риски при проведении операций на финансовом рынке. </w:t>
            </w:r>
          </w:p>
          <w:p w:rsidR="00CB4C76" w:rsidRDefault="00865026">
            <w:pPr>
              <w:jc w:val="both"/>
              <w:rPr>
                <w:sz w:val="24"/>
                <w:szCs w:val="24"/>
              </w:rPr>
            </w:pPr>
            <w:r>
              <w:t xml:space="preserve">2. Виды финансовых инструментов и присущие им риски: акции, облигации, производные финансовые инструменты. </w:t>
            </w:r>
          </w:p>
          <w:p w:rsidR="00CB4C76" w:rsidRDefault="00865026">
            <w:pPr>
              <w:jc w:val="both"/>
              <w:rPr>
                <w:sz w:val="24"/>
                <w:szCs w:val="24"/>
              </w:rPr>
            </w:pPr>
            <w:r>
              <w:t>3. Портфельный подход при оценке риска. Оценка эффективности портфеля финансовых инструментов. 4. Ожидаемая доходность и риск портфеля. Метрики доходности и риска (средняя доходность за период, дисперсия, ковариация, стандартное отклонение) инструмента и портфеля финансовых инструментов.</w:t>
            </w:r>
          </w:p>
          <w:p w:rsidR="00CB4C76" w:rsidRPr="00F70509" w:rsidRDefault="00865026">
            <w:pPr>
              <w:keepNext/>
              <w:jc w:val="both"/>
              <w:rPr>
                <w:i/>
                <w:sz w:val="24"/>
                <w:szCs w:val="24"/>
              </w:rPr>
            </w:pPr>
            <w:r w:rsidRPr="00F70509">
              <w:rPr>
                <w:i/>
              </w:rPr>
              <w:t>Рекомендуемые источники из раздела 8: 2; доп. лит 3-4</w:t>
            </w:r>
          </w:p>
          <w:p w:rsidR="00CB4C76" w:rsidRDefault="00865026">
            <w:pPr>
              <w:keepNext/>
              <w:jc w:val="both"/>
              <w:rPr>
                <w:sz w:val="24"/>
                <w:szCs w:val="24"/>
              </w:rPr>
            </w:pPr>
            <w:r w:rsidRPr="00F70509">
              <w:rPr>
                <w:i/>
              </w:rPr>
              <w:t>Рекомендуемые источники из раздела 9: 1-1</w:t>
            </w:r>
            <w:r w:rsidR="00660568">
              <w:rPr>
                <w:i/>
              </w:rPr>
              <w:t>3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keepNext/>
              <w:rPr>
                <w:sz w:val="24"/>
                <w:szCs w:val="24"/>
              </w:rPr>
            </w:pPr>
            <w:r>
              <w:t>1. Дискуссия</w:t>
            </w:r>
          </w:p>
          <w:p w:rsidR="00CB4C76" w:rsidRDefault="00865026">
            <w:pPr>
              <w:keepNext/>
              <w:rPr>
                <w:sz w:val="24"/>
                <w:szCs w:val="24"/>
              </w:rPr>
            </w:pPr>
            <w:r>
              <w:t>по теме «Обзор методов оценки стоимости цифровых финансовых активов».</w:t>
            </w:r>
            <w:bookmarkStart w:id="13" w:name="OLE_LINK80"/>
            <w:bookmarkStart w:id="14" w:name="OLE_LINK81"/>
            <w:bookmarkEnd w:id="13"/>
            <w:bookmarkEnd w:id="14"/>
          </w:p>
          <w:p w:rsidR="00CB4C76" w:rsidRDefault="00865026">
            <w:pPr>
              <w:keepNext/>
              <w:rPr>
                <w:sz w:val="24"/>
                <w:szCs w:val="24"/>
              </w:rPr>
            </w:pPr>
            <w:r>
              <w:t>2. Проведение (защита) контрольной работы</w:t>
            </w:r>
          </w:p>
        </w:tc>
      </w:tr>
    </w:tbl>
    <w:p w:rsidR="00CB4C76" w:rsidRDefault="00CB4C76">
      <w:pPr>
        <w:jc w:val="both"/>
        <w:rPr>
          <w:sz w:val="28"/>
          <w:szCs w:val="28"/>
        </w:rPr>
      </w:pPr>
    </w:p>
    <w:p w:rsidR="00CB4C76" w:rsidRDefault="00865026">
      <w:pPr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CB4C76" w:rsidRDefault="00865026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CB4C76" w:rsidRDefault="0086502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внеаудиторной самостоятельной работы является овладение фундаментальными знаниями, профессиональными умениями и навыками по профилю изучаемой дисциплины, закрепление и систематизация знаний, формирование умений и навыков и овладение опытом творческой, исследовательской деятельности. Этот вид самостоятельной работы способствует развитию самостоятельности, ответственности и организо</w:t>
      </w:r>
      <w:r>
        <w:rPr>
          <w:sz w:val="28"/>
          <w:szCs w:val="28"/>
        </w:rPr>
        <w:softHyphen/>
        <w:t xml:space="preserve">ванности, творческого подхода к решению проблем учебного и </w:t>
      </w:r>
      <w:r>
        <w:rPr>
          <w:sz w:val="28"/>
          <w:szCs w:val="28"/>
        </w:rPr>
        <w:lastRenderedPageBreak/>
        <w:t>профессионального уровней.</w:t>
      </w:r>
    </w:p>
    <w:p w:rsidR="00CB4C76" w:rsidRDefault="00865026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1951"/>
        <w:gridCol w:w="3969"/>
        <w:gridCol w:w="3402"/>
      </w:tblGrid>
      <w:tr w:rsidR="00CB4C76">
        <w:trPr>
          <w:tblHeader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jc w:val="center"/>
              <w:rPr>
                <w:sz w:val="28"/>
                <w:szCs w:val="28"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jc w:val="both"/>
              <w:rPr>
                <w:sz w:val="28"/>
                <w:szCs w:val="28"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jc w:val="center"/>
              <w:rPr>
                <w:sz w:val="28"/>
                <w:szCs w:val="28"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CB4C76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1. </w:t>
            </w:r>
            <w:r>
              <w:t>Основы портфельного управления в коммерческом банке в современных условиях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contextualSpacing/>
              <w:jc w:val="both"/>
              <w:rPr>
                <w:sz w:val="24"/>
                <w:szCs w:val="24"/>
              </w:rPr>
            </w:pPr>
            <w:r>
              <w:t>1. Дискуссионные вопросы портфельного управления активами в российской и зарубежной практике</w:t>
            </w:r>
          </w:p>
          <w:p w:rsidR="00CB4C76" w:rsidRDefault="00865026">
            <w:pPr>
              <w:contextualSpacing/>
              <w:jc w:val="both"/>
              <w:rPr>
                <w:rFonts w:eastAsia="Calibri"/>
              </w:rPr>
            </w:pPr>
            <w:r>
              <w:t xml:space="preserve">2. Современная практика использование участниками финансового рынка </w:t>
            </w:r>
            <w:proofErr w:type="spellStart"/>
            <w:r>
              <w:t>финтеха</w:t>
            </w:r>
            <w:proofErr w:type="spellEnd"/>
            <w:r>
              <w:t xml:space="preserve"> в портфельном управлении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numPr>
                <w:ilvl w:val="0"/>
                <w:numId w:val="9"/>
              </w:numPr>
              <w:tabs>
                <w:tab w:val="left" w:pos="315"/>
              </w:tabs>
              <w:ind w:left="32" w:firstLine="1"/>
              <w:jc w:val="both"/>
              <w:rPr>
                <w:sz w:val="24"/>
                <w:szCs w:val="24"/>
              </w:rPr>
            </w:pPr>
            <w:r>
              <w:t xml:space="preserve">работа с конспектом и слайдами лекции;  </w:t>
            </w:r>
          </w:p>
          <w:p w:rsidR="00CB4C76" w:rsidRDefault="00865026">
            <w:pPr>
              <w:numPr>
                <w:ilvl w:val="0"/>
                <w:numId w:val="9"/>
              </w:numPr>
              <w:tabs>
                <w:tab w:val="left" w:pos="315"/>
              </w:tabs>
              <w:ind w:left="32" w:firstLine="1"/>
              <w:jc w:val="both"/>
              <w:rPr>
                <w:sz w:val="24"/>
                <w:szCs w:val="24"/>
              </w:rPr>
            </w:pPr>
            <w:r>
              <w:t>составление плана и тезисов ответа;</w:t>
            </w:r>
          </w:p>
          <w:p w:rsidR="00CB4C76" w:rsidRDefault="00865026">
            <w:pPr>
              <w:numPr>
                <w:ilvl w:val="0"/>
                <w:numId w:val="9"/>
              </w:numPr>
              <w:tabs>
                <w:tab w:val="left" w:pos="315"/>
              </w:tabs>
              <w:ind w:left="32" w:firstLine="1"/>
              <w:jc w:val="both"/>
              <w:rPr>
                <w:sz w:val="24"/>
                <w:szCs w:val="24"/>
              </w:rPr>
            </w:pPr>
            <w:r>
              <w:t>составление ответов на контрольные вопросы;</w:t>
            </w:r>
          </w:p>
          <w:p w:rsidR="00CB4C76" w:rsidRDefault="00865026">
            <w:pPr>
              <w:numPr>
                <w:ilvl w:val="0"/>
                <w:numId w:val="9"/>
              </w:numPr>
              <w:tabs>
                <w:tab w:val="left" w:pos="315"/>
              </w:tabs>
              <w:ind w:left="32" w:right="-907" w:firstLine="1"/>
              <w:jc w:val="both"/>
              <w:rPr>
                <w:sz w:val="24"/>
                <w:szCs w:val="24"/>
              </w:rPr>
            </w:pPr>
            <w:r>
              <w:t>подготовка к дискуссии.</w:t>
            </w:r>
          </w:p>
        </w:tc>
      </w:tr>
      <w:tr w:rsidR="00CB4C76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2. </w:t>
            </w:r>
            <w:r>
              <w:t>Современные инвестиционные решения и стратегии портфельного управления</w:t>
            </w:r>
            <w:r>
              <w:rPr>
                <w:spacing w:val="-2"/>
              </w:rPr>
              <w:t xml:space="preserve"> </w:t>
            </w:r>
            <w:r>
              <w:t>коммерческих</w:t>
            </w:r>
            <w:r>
              <w:rPr>
                <w:spacing w:val="-4"/>
              </w:rPr>
              <w:t xml:space="preserve"> </w:t>
            </w:r>
            <w:r>
              <w:t>банков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contextualSpacing/>
              <w:jc w:val="both"/>
              <w:rPr>
                <w:sz w:val="24"/>
                <w:szCs w:val="24"/>
              </w:rPr>
            </w:pPr>
            <w:r>
              <w:t xml:space="preserve">1. Содержание гипотезы эффективного рынка. </w:t>
            </w:r>
          </w:p>
          <w:p w:rsidR="00CB4C76" w:rsidRDefault="00865026">
            <w:pPr>
              <w:contextualSpacing/>
              <w:jc w:val="both"/>
              <w:rPr>
                <w:rFonts w:eastAsia="Calibri"/>
              </w:rPr>
            </w:pPr>
            <w:r>
              <w:t>2. Направления развития моделей портфельного управления в РФ в условиях санкционных ограничений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numPr>
                <w:ilvl w:val="0"/>
                <w:numId w:val="10"/>
              </w:numPr>
              <w:tabs>
                <w:tab w:val="left" w:pos="315"/>
              </w:tabs>
              <w:ind w:left="32" w:firstLine="1"/>
              <w:jc w:val="both"/>
              <w:rPr>
                <w:sz w:val="24"/>
                <w:szCs w:val="24"/>
              </w:rPr>
            </w:pPr>
            <w:r>
              <w:t xml:space="preserve">чтение рекомендованной литературы и составление конспекта; </w:t>
            </w:r>
          </w:p>
          <w:p w:rsidR="00CB4C76" w:rsidRDefault="00865026">
            <w:pPr>
              <w:numPr>
                <w:ilvl w:val="0"/>
                <w:numId w:val="10"/>
              </w:numPr>
              <w:tabs>
                <w:tab w:val="left" w:pos="315"/>
              </w:tabs>
              <w:ind w:left="32" w:firstLine="1"/>
              <w:jc w:val="both"/>
              <w:rPr>
                <w:sz w:val="24"/>
                <w:szCs w:val="24"/>
              </w:rPr>
            </w:pPr>
            <w:r>
              <w:t xml:space="preserve">работа с конспектом лекции; </w:t>
            </w:r>
          </w:p>
          <w:p w:rsidR="00CB4C76" w:rsidRDefault="00865026">
            <w:pPr>
              <w:numPr>
                <w:ilvl w:val="0"/>
                <w:numId w:val="10"/>
              </w:numPr>
              <w:tabs>
                <w:tab w:val="left" w:pos="315"/>
              </w:tabs>
              <w:ind w:left="32" w:firstLine="1"/>
              <w:jc w:val="both"/>
              <w:rPr>
                <w:sz w:val="24"/>
                <w:szCs w:val="24"/>
              </w:rPr>
            </w:pPr>
            <w:r>
              <w:t>составление ответов на контрольные вопросы;</w:t>
            </w:r>
          </w:p>
          <w:p w:rsidR="00CB4C76" w:rsidRDefault="00865026">
            <w:pPr>
              <w:numPr>
                <w:ilvl w:val="0"/>
                <w:numId w:val="10"/>
              </w:numPr>
              <w:tabs>
                <w:tab w:val="left" w:pos="315"/>
              </w:tabs>
              <w:ind w:left="32" w:firstLine="1"/>
              <w:jc w:val="both"/>
              <w:rPr>
                <w:sz w:val="24"/>
                <w:szCs w:val="24"/>
              </w:rPr>
            </w:pPr>
            <w:r>
              <w:t>подготовка к дискуссии;</w:t>
            </w:r>
          </w:p>
          <w:p w:rsidR="00CB4C76" w:rsidRDefault="00865026">
            <w:pPr>
              <w:numPr>
                <w:ilvl w:val="0"/>
                <w:numId w:val="10"/>
              </w:numPr>
              <w:tabs>
                <w:tab w:val="left" w:pos="315"/>
              </w:tabs>
              <w:ind w:left="32" w:firstLine="1"/>
              <w:jc w:val="both"/>
              <w:rPr>
                <w:sz w:val="24"/>
                <w:szCs w:val="24"/>
              </w:rPr>
            </w:pPr>
            <w:r>
              <w:t>подготовка тезисов, сообщений к выступлению на семинаре</w:t>
            </w:r>
          </w:p>
        </w:tc>
      </w:tr>
      <w:tr w:rsidR="00CB4C76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3. </w:t>
            </w:r>
            <w:r>
              <w:t>Портфели финансовых инструментов кредитных организаций, их характеристика и управление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contextualSpacing/>
              <w:jc w:val="both"/>
              <w:rPr>
                <w:sz w:val="24"/>
                <w:szCs w:val="24"/>
              </w:rPr>
            </w:pPr>
            <w:r>
              <w:t xml:space="preserve">1. Анализ портфелей финансовых инструментов банков на основе публикуемой финансовой отчетности, а также материалов на сайте Банка России. </w:t>
            </w:r>
          </w:p>
          <w:p w:rsidR="00CB4C76" w:rsidRDefault="00865026">
            <w:pPr>
              <w:contextualSpacing/>
              <w:jc w:val="both"/>
              <w:rPr>
                <w:sz w:val="24"/>
                <w:szCs w:val="24"/>
              </w:rPr>
            </w:pPr>
            <w:r>
              <w:t>2. На основе анализа фактических данных выявление современных тенденций формирования и управления портфелями финансовых инструментов российскими банками</w:t>
            </w:r>
          </w:p>
          <w:p w:rsidR="00CB4C76" w:rsidRDefault="00CB4C76">
            <w:p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keepNext/>
              <w:numPr>
                <w:ilvl w:val="0"/>
                <w:numId w:val="8"/>
              </w:numPr>
              <w:tabs>
                <w:tab w:val="left" w:pos="315"/>
              </w:tabs>
              <w:ind w:left="32" w:firstLine="1"/>
              <w:jc w:val="both"/>
              <w:rPr>
                <w:sz w:val="24"/>
                <w:szCs w:val="24"/>
              </w:rPr>
            </w:pPr>
            <w:r>
              <w:t xml:space="preserve">чтение рекомендованной литературы и составление конспекта; </w:t>
            </w:r>
          </w:p>
          <w:p w:rsidR="00CB4C76" w:rsidRDefault="00865026">
            <w:pPr>
              <w:keepNext/>
              <w:numPr>
                <w:ilvl w:val="0"/>
                <w:numId w:val="8"/>
              </w:numPr>
              <w:tabs>
                <w:tab w:val="left" w:pos="315"/>
              </w:tabs>
              <w:ind w:left="32" w:firstLine="1"/>
              <w:jc w:val="both"/>
              <w:rPr>
                <w:sz w:val="24"/>
                <w:szCs w:val="24"/>
              </w:rPr>
            </w:pPr>
            <w:r>
              <w:t>работа с отчетностью кредитных организаций,</w:t>
            </w:r>
          </w:p>
          <w:p w:rsidR="00CB4C76" w:rsidRDefault="00865026">
            <w:pPr>
              <w:keepNext/>
              <w:numPr>
                <w:ilvl w:val="0"/>
                <w:numId w:val="8"/>
              </w:numPr>
              <w:tabs>
                <w:tab w:val="left" w:pos="315"/>
              </w:tabs>
              <w:ind w:left="32" w:firstLine="1"/>
              <w:jc w:val="both"/>
              <w:rPr>
                <w:sz w:val="24"/>
                <w:szCs w:val="24"/>
              </w:rPr>
            </w:pPr>
            <w:r>
              <w:t xml:space="preserve">работа с конспектом лекции; </w:t>
            </w:r>
          </w:p>
          <w:p w:rsidR="00CB4C76" w:rsidRDefault="00865026">
            <w:pPr>
              <w:keepNext/>
              <w:numPr>
                <w:ilvl w:val="0"/>
                <w:numId w:val="8"/>
              </w:numPr>
              <w:tabs>
                <w:tab w:val="left" w:pos="315"/>
              </w:tabs>
              <w:ind w:left="32" w:firstLine="1"/>
              <w:jc w:val="both"/>
              <w:rPr>
                <w:sz w:val="24"/>
                <w:szCs w:val="24"/>
              </w:rPr>
            </w:pPr>
            <w:r>
              <w:t>подготовка к дискуссии.</w:t>
            </w:r>
          </w:p>
        </w:tc>
      </w:tr>
      <w:tr w:rsidR="00CB4C76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4. </w:t>
            </w:r>
            <w:r>
              <w:t>Оценка эффективности и рисков портфельного управления в коммерческом банке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contextualSpacing/>
              <w:jc w:val="both"/>
              <w:rPr>
                <w:sz w:val="24"/>
                <w:szCs w:val="24"/>
              </w:rPr>
            </w:pPr>
            <w:r>
              <w:t>1.Понятие и сфера применения фундаментального анализа.</w:t>
            </w:r>
          </w:p>
          <w:p w:rsidR="00CB4C76" w:rsidRDefault="00865026">
            <w:pPr>
              <w:contextualSpacing/>
              <w:jc w:val="both"/>
              <w:rPr>
                <w:rFonts w:eastAsia="Calibri"/>
              </w:rPr>
            </w:pPr>
            <w:r>
              <w:t>2. Технический анализ и его роль при управлении портфелями финансовых инструментов.</w:t>
            </w:r>
          </w:p>
          <w:p w:rsidR="00CB4C76" w:rsidRDefault="00CB4C76">
            <w:p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C76" w:rsidRDefault="00865026">
            <w:pPr>
              <w:pStyle w:val="14"/>
              <w:widowControl w:val="0"/>
              <w:numPr>
                <w:ilvl w:val="0"/>
                <w:numId w:val="11"/>
              </w:numPr>
              <w:tabs>
                <w:tab w:val="left" w:pos="315"/>
              </w:tabs>
              <w:spacing w:after="0" w:line="240" w:lineRule="auto"/>
              <w:ind w:left="32" w:firstLine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рекомендованной литературы и составление конспекта; </w:t>
            </w:r>
          </w:p>
          <w:p w:rsidR="00CB4C76" w:rsidRDefault="00865026">
            <w:pPr>
              <w:pStyle w:val="14"/>
              <w:widowControl w:val="0"/>
              <w:numPr>
                <w:ilvl w:val="0"/>
                <w:numId w:val="11"/>
              </w:numPr>
              <w:tabs>
                <w:tab w:val="left" w:pos="315"/>
              </w:tabs>
              <w:spacing w:after="0" w:line="240" w:lineRule="auto"/>
              <w:ind w:left="32" w:firstLine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со словарями и справочниками,</w:t>
            </w:r>
          </w:p>
          <w:p w:rsidR="00CB4C76" w:rsidRDefault="00865026">
            <w:pPr>
              <w:pStyle w:val="14"/>
              <w:widowControl w:val="0"/>
              <w:numPr>
                <w:ilvl w:val="0"/>
                <w:numId w:val="11"/>
              </w:numPr>
              <w:tabs>
                <w:tab w:val="left" w:pos="315"/>
              </w:tabs>
              <w:spacing w:after="0" w:line="240" w:lineRule="auto"/>
              <w:ind w:left="32" w:firstLine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 конспектом лекции; </w:t>
            </w:r>
          </w:p>
          <w:p w:rsidR="00CB4C76" w:rsidRDefault="00865026">
            <w:pPr>
              <w:pStyle w:val="14"/>
              <w:widowControl w:val="0"/>
              <w:numPr>
                <w:ilvl w:val="0"/>
                <w:numId w:val="11"/>
              </w:numPr>
              <w:tabs>
                <w:tab w:val="left" w:pos="315"/>
              </w:tabs>
              <w:spacing w:after="0" w:line="240" w:lineRule="auto"/>
              <w:ind w:left="32" w:firstLine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ответов на контрольные вопросы;</w:t>
            </w:r>
          </w:p>
          <w:p w:rsidR="00CB4C76" w:rsidRDefault="00865026">
            <w:pPr>
              <w:pStyle w:val="14"/>
              <w:widowControl w:val="0"/>
              <w:numPr>
                <w:ilvl w:val="0"/>
                <w:numId w:val="11"/>
              </w:numPr>
              <w:tabs>
                <w:tab w:val="left" w:pos="315"/>
              </w:tabs>
              <w:spacing w:after="0" w:line="240" w:lineRule="auto"/>
              <w:ind w:left="32" w:firstLine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дискуссии;</w:t>
            </w:r>
          </w:p>
          <w:p w:rsidR="00CB4C76" w:rsidRDefault="00865026">
            <w:pPr>
              <w:pStyle w:val="14"/>
              <w:widowControl w:val="0"/>
              <w:numPr>
                <w:ilvl w:val="0"/>
                <w:numId w:val="11"/>
              </w:numPr>
              <w:tabs>
                <w:tab w:val="left" w:pos="315"/>
              </w:tabs>
              <w:spacing w:after="0" w:line="240" w:lineRule="auto"/>
              <w:ind w:left="32" w:firstLine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 контрольной работе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CB4C76" w:rsidRDefault="00CB4C76">
      <w:pPr>
        <w:spacing w:line="276" w:lineRule="auto"/>
        <w:jc w:val="both"/>
        <w:rPr>
          <w:b/>
          <w:sz w:val="28"/>
          <w:szCs w:val="28"/>
        </w:rPr>
      </w:pPr>
    </w:p>
    <w:p w:rsidR="00CB4C76" w:rsidRDefault="00865026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6.2. Перечень вопросов, заданий, тем для подготовки к текущего контролю </w:t>
      </w:r>
    </w:p>
    <w:p w:rsidR="00CB4C76" w:rsidRDefault="00865026">
      <w:pPr>
        <w:widowControl/>
        <w:spacing w:line="360" w:lineRule="auto"/>
        <w:ind w:firstLine="964"/>
        <w:jc w:val="center"/>
        <w:rPr>
          <w:sz w:val="24"/>
          <w:szCs w:val="24"/>
          <w:lang w:eastAsia="zh-CN"/>
        </w:rPr>
      </w:pPr>
      <w:r>
        <w:rPr>
          <w:b/>
          <w:bCs/>
          <w:sz w:val="28"/>
          <w:szCs w:val="28"/>
          <w:lang w:eastAsia="zh-CN"/>
        </w:rPr>
        <w:t>Примерные вопросы и задания к контрольной работе</w:t>
      </w:r>
    </w:p>
    <w:p w:rsidR="00CB4C76" w:rsidRDefault="00865026">
      <w:pPr>
        <w:widowControl/>
        <w:spacing w:line="360" w:lineRule="auto"/>
        <w:ind w:firstLine="964"/>
        <w:jc w:val="both"/>
        <w:rPr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>1.</w:t>
      </w:r>
      <w:r>
        <w:rPr>
          <w:sz w:val="24"/>
          <w:szCs w:val="24"/>
          <w:lang w:eastAsia="zh-CN"/>
        </w:rPr>
        <w:t xml:space="preserve"> </w:t>
      </w:r>
      <w:r>
        <w:rPr>
          <w:bCs/>
          <w:sz w:val="28"/>
          <w:szCs w:val="28"/>
          <w:lang w:eastAsia="zh-CN"/>
        </w:rPr>
        <w:t>Понятие портфельного управления финансовыми активами.</w:t>
      </w:r>
    </w:p>
    <w:p w:rsidR="00CB4C76" w:rsidRDefault="00865026">
      <w:pPr>
        <w:widowControl/>
        <w:spacing w:line="360" w:lineRule="auto"/>
        <w:ind w:firstLine="964"/>
        <w:jc w:val="both"/>
        <w:rPr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lastRenderedPageBreak/>
        <w:t>2. Модель CAPM, ее характеристика, понятие систематического и несистематического риска.</w:t>
      </w:r>
    </w:p>
    <w:p w:rsidR="00CB4C76" w:rsidRDefault="00865026">
      <w:pPr>
        <w:widowControl/>
        <w:spacing w:line="360" w:lineRule="auto"/>
        <w:ind w:firstLine="964"/>
        <w:jc w:val="both"/>
        <w:rPr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>3. Понятие диверсификации портфеля финансовых инструментов.</w:t>
      </w:r>
    </w:p>
    <w:p w:rsidR="00CB4C76" w:rsidRDefault="00865026">
      <w:pPr>
        <w:widowControl/>
        <w:spacing w:line="360" w:lineRule="auto"/>
        <w:ind w:firstLine="964"/>
        <w:jc w:val="both"/>
        <w:rPr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>4. Рыночный риск и его источники.</w:t>
      </w:r>
    </w:p>
    <w:p w:rsidR="00CB4C76" w:rsidRDefault="00865026">
      <w:pPr>
        <w:widowControl/>
        <w:spacing w:line="360" w:lineRule="auto"/>
        <w:ind w:firstLine="964"/>
        <w:jc w:val="both"/>
        <w:rPr>
          <w:bCs/>
          <w:sz w:val="28"/>
          <w:szCs w:val="28"/>
          <w:lang w:eastAsia="zh-CN"/>
        </w:rPr>
      </w:pPr>
      <w:r>
        <w:rPr>
          <w:bCs/>
          <w:sz w:val="28"/>
          <w:szCs w:val="28"/>
          <w:lang w:eastAsia="zh-CN"/>
        </w:rPr>
        <w:t>5. Понятие и оценка ликвидности финансовых инструментов.</w:t>
      </w:r>
    </w:p>
    <w:p w:rsidR="00CB4C76" w:rsidRDefault="00865026">
      <w:pPr>
        <w:widowControl/>
        <w:spacing w:line="360" w:lineRule="auto"/>
        <w:ind w:firstLine="964"/>
        <w:jc w:val="both"/>
        <w:rPr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>6. Виды и классификация финансовых инструментов.</w:t>
      </w:r>
    </w:p>
    <w:p w:rsidR="00CB4C76" w:rsidRDefault="00865026">
      <w:pPr>
        <w:widowControl/>
        <w:spacing w:line="360" w:lineRule="auto"/>
        <w:ind w:firstLine="964"/>
        <w:jc w:val="both"/>
        <w:rPr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>7.</w:t>
      </w:r>
      <w:r>
        <w:rPr>
          <w:sz w:val="24"/>
          <w:szCs w:val="24"/>
          <w:lang w:eastAsia="zh-CN"/>
        </w:rPr>
        <w:t xml:space="preserve"> </w:t>
      </w:r>
      <w:r>
        <w:rPr>
          <w:bCs/>
          <w:sz w:val="28"/>
          <w:szCs w:val="28"/>
          <w:lang w:eastAsia="zh-CN"/>
        </w:rPr>
        <w:t>Понятие оптимального портфеля.</w:t>
      </w:r>
    </w:p>
    <w:p w:rsidR="00CB4C76" w:rsidRDefault="00865026">
      <w:pPr>
        <w:widowControl/>
        <w:spacing w:line="360" w:lineRule="auto"/>
        <w:ind w:firstLine="964"/>
        <w:jc w:val="both"/>
        <w:rPr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>Задание 1: По данным финансовой отчетности Банка ВТБ оцените структуру портфеля ценных бумаг, дайте его характеристику. Какие риски присущи каждому портфелю?</w:t>
      </w:r>
    </w:p>
    <w:p w:rsidR="00CB4C76" w:rsidRDefault="00865026">
      <w:pPr>
        <w:widowControl/>
        <w:spacing w:line="360" w:lineRule="auto"/>
        <w:ind w:firstLine="964"/>
        <w:jc w:val="both"/>
        <w:rPr>
          <w:bCs/>
          <w:sz w:val="28"/>
          <w:szCs w:val="28"/>
          <w:lang w:eastAsia="zh-CN"/>
        </w:rPr>
      </w:pPr>
      <w:r>
        <w:rPr>
          <w:bCs/>
          <w:sz w:val="28"/>
          <w:szCs w:val="28"/>
          <w:lang w:eastAsia="zh-CN"/>
        </w:rPr>
        <w:t>Задание 2: Банк придерживается консервативной стратегии управления торговым портфелем финансовых инструментов, сопоставимой со структурой рейтинга IFX (</w:t>
      </w:r>
      <w:hyperlink r:id="rId10">
        <w:r>
          <w:rPr>
            <w:bCs/>
            <w:sz w:val="28"/>
            <w:szCs w:val="28"/>
            <w:lang w:eastAsia="zh-CN"/>
          </w:rPr>
          <w:t>https://investfunds.ru/indexes/10/</w:t>
        </w:r>
      </w:hyperlink>
      <w:r>
        <w:rPr>
          <w:bCs/>
          <w:sz w:val="28"/>
          <w:szCs w:val="28"/>
          <w:lang w:eastAsia="zh-CN"/>
        </w:rPr>
        <w:t xml:space="preserve">). Оцените основные риск-метрики данного портфеля. </w:t>
      </w:r>
    </w:p>
    <w:p w:rsidR="00CB4C76" w:rsidRDefault="00865026">
      <w:pPr>
        <w:widowControl/>
        <w:spacing w:line="360" w:lineRule="auto"/>
        <w:ind w:firstLine="964"/>
        <w:jc w:val="both"/>
        <w:rPr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ab/>
      </w:r>
    </w:p>
    <w:p w:rsidR="00CB4C76" w:rsidRDefault="00865026">
      <w:pPr>
        <w:widowControl/>
        <w:spacing w:line="360" w:lineRule="auto"/>
        <w:jc w:val="center"/>
        <w:rPr>
          <w:sz w:val="24"/>
          <w:szCs w:val="24"/>
          <w:lang w:eastAsia="zh-CN"/>
        </w:rPr>
      </w:pPr>
      <w:r>
        <w:rPr>
          <w:rFonts w:eastAsia="MS Mincho"/>
          <w:b/>
          <w:bCs/>
          <w:color w:val="000000"/>
          <w:sz w:val="28"/>
          <w:szCs w:val="28"/>
          <w:lang w:eastAsia="zh-CN"/>
        </w:rPr>
        <w:t>Тематика научных дискуссий</w:t>
      </w:r>
    </w:p>
    <w:p w:rsidR="00CB4C76" w:rsidRDefault="00865026">
      <w:pPr>
        <w:widowControl/>
        <w:spacing w:line="360" w:lineRule="auto"/>
        <w:ind w:firstLine="709"/>
        <w:jc w:val="both"/>
        <w:rPr>
          <w:rFonts w:eastAsia="MS Mincho"/>
          <w:color w:val="000000"/>
          <w:sz w:val="28"/>
          <w:szCs w:val="28"/>
          <w:lang w:eastAsia="zh-CN"/>
        </w:rPr>
      </w:pPr>
      <w:r>
        <w:rPr>
          <w:rFonts w:eastAsia="MS Mincho"/>
          <w:color w:val="000000"/>
          <w:sz w:val="28"/>
          <w:szCs w:val="28"/>
          <w:lang w:eastAsia="zh-CN"/>
        </w:rPr>
        <w:t>1. Особенности портфельного управления активами в коммерческом банке и его характеристика.</w:t>
      </w:r>
    </w:p>
    <w:p w:rsidR="00CB4C76" w:rsidRDefault="00865026">
      <w:pPr>
        <w:widowControl/>
        <w:spacing w:line="360" w:lineRule="auto"/>
        <w:ind w:firstLine="709"/>
        <w:jc w:val="both"/>
        <w:rPr>
          <w:sz w:val="24"/>
          <w:szCs w:val="24"/>
          <w:lang w:eastAsia="zh-CN"/>
        </w:rPr>
      </w:pPr>
      <w:r>
        <w:rPr>
          <w:rFonts w:eastAsia="MS Mincho"/>
          <w:color w:val="000000"/>
          <w:sz w:val="28"/>
          <w:szCs w:val="28"/>
          <w:lang w:eastAsia="zh-CN"/>
        </w:rPr>
        <w:t xml:space="preserve">2. Использование </w:t>
      </w:r>
      <w:proofErr w:type="spellStart"/>
      <w:r>
        <w:rPr>
          <w:rFonts w:eastAsia="MS Mincho"/>
          <w:color w:val="000000"/>
          <w:sz w:val="28"/>
          <w:szCs w:val="28"/>
          <w:lang w:eastAsia="zh-CN"/>
        </w:rPr>
        <w:t>финтеха</w:t>
      </w:r>
      <w:proofErr w:type="spellEnd"/>
      <w:r>
        <w:rPr>
          <w:rFonts w:eastAsia="MS Mincho"/>
          <w:color w:val="000000"/>
          <w:sz w:val="28"/>
          <w:szCs w:val="28"/>
          <w:lang w:eastAsia="zh-CN"/>
        </w:rPr>
        <w:t xml:space="preserve"> в современном портфельном управлении в банке.</w:t>
      </w:r>
    </w:p>
    <w:p w:rsidR="00CB4C76" w:rsidRDefault="00865026">
      <w:pPr>
        <w:widowControl/>
        <w:spacing w:line="360" w:lineRule="auto"/>
        <w:ind w:firstLine="709"/>
        <w:jc w:val="both"/>
        <w:rPr>
          <w:sz w:val="24"/>
          <w:szCs w:val="24"/>
          <w:lang w:eastAsia="zh-CN"/>
        </w:rPr>
      </w:pPr>
      <w:r>
        <w:rPr>
          <w:rFonts w:eastAsia="MS Mincho"/>
          <w:color w:val="000000"/>
          <w:sz w:val="28"/>
          <w:szCs w:val="28"/>
          <w:lang w:eastAsia="zh-CN"/>
        </w:rPr>
        <w:t>2. Виды и классификация финансовых инструментов.</w:t>
      </w:r>
    </w:p>
    <w:p w:rsidR="00CB4C76" w:rsidRDefault="00865026">
      <w:pPr>
        <w:widowControl/>
        <w:spacing w:line="360" w:lineRule="auto"/>
        <w:ind w:firstLine="709"/>
        <w:jc w:val="both"/>
        <w:rPr>
          <w:rFonts w:eastAsia="MS Mincho"/>
          <w:color w:val="000000"/>
          <w:sz w:val="28"/>
          <w:szCs w:val="28"/>
          <w:lang w:eastAsia="zh-CN"/>
        </w:rPr>
      </w:pPr>
      <w:r>
        <w:rPr>
          <w:rFonts w:eastAsia="MS Mincho"/>
          <w:color w:val="000000"/>
          <w:sz w:val="28"/>
          <w:szCs w:val="28"/>
          <w:lang w:eastAsia="zh-CN"/>
        </w:rPr>
        <w:t xml:space="preserve">3. Стратегии по размещению средств по классам активов. </w:t>
      </w:r>
    </w:p>
    <w:p w:rsidR="00CB4C76" w:rsidRDefault="00865026">
      <w:pPr>
        <w:widowControl/>
        <w:spacing w:line="360" w:lineRule="auto"/>
        <w:ind w:firstLine="709"/>
        <w:jc w:val="both"/>
        <w:rPr>
          <w:sz w:val="24"/>
          <w:szCs w:val="24"/>
          <w:lang w:eastAsia="zh-CN"/>
        </w:rPr>
      </w:pPr>
      <w:r>
        <w:rPr>
          <w:rFonts w:eastAsia="MS Mincho"/>
          <w:color w:val="000000"/>
          <w:sz w:val="28"/>
          <w:szCs w:val="28"/>
          <w:lang w:eastAsia="zh-CN"/>
        </w:rPr>
        <w:t xml:space="preserve">4. Эффективность и неэффективность рынка и управление портфелем.  </w:t>
      </w:r>
    </w:p>
    <w:p w:rsidR="00CB4C76" w:rsidRDefault="00865026">
      <w:pPr>
        <w:widowControl/>
        <w:spacing w:line="360" w:lineRule="auto"/>
        <w:ind w:firstLine="709"/>
        <w:jc w:val="both"/>
        <w:rPr>
          <w:sz w:val="24"/>
          <w:szCs w:val="24"/>
          <w:lang w:eastAsia="zh-CN"/>
        </w:rPr>
      </w:pPr>
      <w:r>
        <w:rPr>
          <w:rFonts w:eastAsia="MS Mincho"/>
          <w:color w:val="000000"/>
          <w:sz w:val="28"/>
          <w:szCs w:val="28"/>
          <w:lang w:eastAsia="zh-CN"/>
        </w:rPr>
        <w:t>4. Портфели производных финансовых инструментов, их характеристики.</w:t>
      </w:r>
    </w:p>
    <w:p w:rsidR="00CB4C76" w:rsidRDefault="00865026">
      <w:pPr>
        <w:widowControl/>
        <w:spacing w:line="360" w:lineRule="auto"/>
        <w:ind w:firstLine="709"/>
        <w:jc w:val="both"/>
        <w:rPr>
          <w:sz w:val="24"/>
          <w:szCs w:val="24"/>
          <w:lang w:eastAsia="zh-CN"/>
        </w:rPr>
      </w:pPr>
      <w:r>
        <w:rPr>
          <w:rFonts w:eastAsia="MS Mincho"/>
          <w:color w:val="000000"/>
          <w:sz w:val="28"/>
          <w:szCs w:val="28"/>
          <w:lang w:eastAsia="zh-CN"/>
        </w:rPr>
        <w:t>5. Современное состояние рынка ПФИ в России.</w:t>
      </w:r>
    </w:p>
    <w:p w:rsidR="00CB4C76" w:rsidRDefault="00865026">
      <w:pPr>
        <w:widowControl/>
        <w:spacing w:line="360" w:lineRule="auto"/>
        <w:ind w:firstLine="709"/>
        <w:jc w:val="both"/>
        <w:rPr>
          <w:rFonts w:eastAsia="MS Mincho"/>
          <w:color w:val="000000"/>
          <w:sz w:val="28"/>
          <w:szCs w:val="28"/>
          <w:lang w:eastAsia="zh-CN"/>
        </w:rPr>
      </w:pPr>
      <w:r>
        <w:rPr>
          <w:rFonts w:eastAsia="MS Mincho"/>
          <w:color w:val="000000"/>
          <w:sz w:val="28"/>
          <w:szCs w:val="28"/>
          <w:lang w:eastAsia="zh-CN"/>
        </w:rPr>
        <w:t>6.Основные риски при проведении операций на финансовом рынке.</w:t>
      </w:r>
    </w:p>
    <w:p w:rsidR="00CB4C76" w:rsidRDefault="00865026">
      <w:pPr>
        <w:widowControl/>
        <w:spacing w:line="360" w:lineRule="auto"/>
        <w:ind w:firstLine="709"/>
        <w:jc w:val="both"/>
        <w:rPr>
          <w:sz w:val="28"/>
          <w:szCs w:val="28"/>
          <w:lang w:eastAsia="zh-CN"/>
        </w:rPr>
      </w:pPr>
      <w:r>
        <w:rPr>
          <w:sz w:val="24"/>
          <w:szCs w:val="24"/>
          <w:lang w:eastAsia="zh-CN"/>
        </w:rPr>
        <w:t>7.</w:t>
      </w:r>
      <w:r>
        <w:rPr>
          <w:lang w:eastAsia="zh-CN"/>
        </w:rPr>
        <w:t xml:space="preserve"> </w:t>
      </w:r>
      <w:r>
        <w:rPr>
          <w:sz w:val="28"/>
          <w:szCs w:val="28"/>
          <w:lang w:eastAsia="zh-CN"/>
        </w:rPr>
        <w:t>Портфельный подход при оценке риска.</w:t>
      </w:r>
    </w:p>
    <w:p w:rsidR="00CB4C76" w:rsidRDefault="00865026">
      <w:pPr>
        <w:widowControl/>
        <w:spacing w:line="360" w:lineRule="auto"/>
        <w:ind w:firstLine="709"/>
        <w:jc w:val="both"/>
        <w:rPr>
          <w:sz w:val="24"/>
          <w:szCs w:val="24"/>
          <w:lang w:eastAsia="zh-CN"/>
        </w:rPr>
      </w:pPr>
      <w:r>
        <w:rPr>
          <w:rFonts w:eastAsia="MS Mincho"/>
          <w:color w:val="000000"/>
          <w:sz w:val="28"/>
          <w:szCs w:val="28"/>
          <w:lang w:eastAsia="zh-CN"/>
        </w:rPr>
        <w:t>8. Основные проблемы портфельного управления.</w:t>
      </w:r>
    </w:p>
    <w:p w:rsidR="00CB4C76" w:rsidRDefault="00865026">
      <w:pPr>
        <w:pStyle w:val="af0"/>
        <w:spacing w:line="36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Критерии балльной оценки различных форм текущего контроля </w:t>
      </w:r>
      <w:r>
        <w:rPr>
          <w:rFonts w:ascii="Times New Roman" w:hAnsi="Times New Roman" w:cs="Times New Roman"/>
          <w:sz w:val="28"/>
          <w:szCs w:val="28"/>
        </w:rPr>
        <w:lastRenderedPageBreak/>
        <w:t>успеваемости содержатся в соответствующих методических рекомендациях Кафедры.</w:t>
      </w:r>
    </w:p>
    <w:p w:rsidR="00CB4C76" w:rsidRDefault="00CB4C76">
      <w:pPr>
        <w:rPr>
          <w:sz w:val="24"/>
          <w:szCs w:val="24"/>
        </w:rPr>
      </w:pPr>
    </w:p>
    <w:p w:rsidR="00CB4C76" w:rsidRDefault="00865026">
      <w:pPr>
        <w:spacing w:line="360" w:lineRule="auto"/>
        <w:ind w:firstLine="357"/>
        <w:jc w:val="both"/>
        <w:outlineLvl w:val="0"/>
        <w:rPr>
          <w:b/>
          <w:sz w:val="28"/>
          <w:szCs w:val="28"/>
        </w:rPr>
      </w:pPr>
      <w:bookmarkStart w:id="15" w:name="_Toc135430014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5"/>
    </w:p>
    <w:p w:rsidR="00CB4C76" w:rsidRDefault="00865026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Перечень компетенций в процессе освоения образовательной программы приводится в разделе 2 «Перечень планируемых результатов обучения по дисциплине с указанием индикаторов их достижения и планируемых результатов обучения».</w:t>
      </w:r>
    </w:p>
    <w:p w:rsidR="00CB4C76" w:rsidRDefault="00CB4C76">
      <w:pPr>
        <w:widowControl/>
        <w:spacing w:after="160" w:line="259" w:lineRule="auto"/>
        <w:rPr>
          <w:sz w:val="28"/>
          <w:szCs w:val="28"/>
        </w:rPr>
      </w:pPr>
    </w:p>
    <w:p w:rsidR="00CB4C76" w:rsidRDefault="00CB4C76">
      <w:pPr>
        <w:widowControl/>
        <w:spacing w:after="160" w:line="259" w:lineRule="auto"/>
        <w:rPr>
          <w:sz w:val="28"/>
          <w:szCs w:val="28"/>
        </w:rPr>
        <w:sectPr w:rsidR="00CB4C76">
          <w:footerReference w:type="default" r:id="rId11"/>
          <w:pgSz w:w="11906" w:h="16838"/>
          <w:pgMar w:top="1134" w:right="850" w:bottom="1134" w:left="1701" w:header="0" w:footer="708" w:gutter="0"/>
          <w:cols w:space="720"/>
          <w:formProt w:val="0"/>
          <w:docGrid w:linePitch="360" w:charSpace="4096"/>
        </w:sectPr>
      </w:pPr>
    </w:p>
    <w:p w:rsidR="00CB4C76" w:rsidRDefault="00865026">
      <w:pPr>
        <w:tabs>
          <w:tab w:val="left" w:pos="540"/>
        </w:tabs>
        <w:spacing w:line="276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Типовые контрольные задания, необходимые для оценки индикаторов достижения компетенций, умений и знаний</w:t>
      </w:r>
    </w:p>
    <w:p w:rsidR="00CB4C76" w:rsidRDefault="00865026">
      <w:pPr>
        <w:tabs>
          <w:tab w:val="left" w:pos="540"/>
        </w:tabs>
        <w:spacing w:line="276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Таблица 5</w:t>
      </w:r>
    </w:p>
    <w:tbl>
      <w:tblPr>
        <w:tblW w:w="14730" w:type="dxa"/>
        <w:tblLayout w:type="fixed"/>
        <w:tblLook w:val="04A0" w:firstRow="1" w:lastRow="0" w:firstColumn="1" w:lastColumn="0" w:noHBand="0" w:noVBand="1"/>
      </w:tblPr>
      <w:tblGrid>
        <w:gridCol w:w="2181"/>
        <w:gridCol w:w="3501"/>
        <w:gridCol w:w="3260"/>
        <w:gridCol w:w="5788"/>
      </w:tblGrid>
      <w:tr w:rsidR="00CB4C76">
        <w:trPr>
          <w:trHeight w:val="475"/>
        </w:trPr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76" w:rsidRDefault="00865026">
            <w:pPr>
              <w:ind w:right="45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76" w:rsidRDefault="00865026">
            <w:pPr>
              <w:ind w:right="45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76" w:rsidRDefault="00865026">
            <w:pPr>
              <w:ind w:right="45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76" w:rsidRDefault="00865026">
            <w:pPr>
              <w:ind w:right="45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CB4C76">
        <w:trPr>
          <w:trHeight w:val="475"/>
        </w:trPr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76" w:rsidRDefault="00865026">
            <w:pPr>
              <w:pStyle w:val="TableParagraph"/>
              <w:tabs>
                <w:tab w:val="left" w:pos="2278"/>
              </w:tabs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</w:t>
            </w:r>
          </w:p>
          <w:p w:rsidR="00CB4C76" w:rsidRDefault="00865026">
            <w:pPr>
              <w:pStyle w:val="TableParagraph"/>
              <w:tabs>
                <w:tab w:val="left" w:pos="2278"/>
              </w:tabs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определять и декомпозировать цели и задачи подразделения – «Блок риски» в соответствии со стратегическими целями банка </w:t>
            </w:r>
          </w:p>
          <w:p w:rsidR="00CB4C76" w:rsidRDefault="00CB4C76">
            <w:pPr>
              <w:ind w:right="45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76" w:rsidRDefault="00865026">
            <w:pPr>
              <w:ind w:left="136" w:right="115"/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1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ab/>
              <w:t>Устанавливает предел допустимого риска с учетом изменяющихся внешних факторов и существенности риска для конкретного банка или иного участника финансового рынка</w:t>
            </w:r>
          </w:p>
          <w:p w:rsidR="00CB4C76" w:rsidRDefault="00CB4C76">
            <w:pPr>
              <w:ind w:left="136" w:right="115"/>
              <w:jc w:val="both"/>
              <w:rPr>
                <w:sz w:val="24"/>
                <w:szCs w:val="24"/>
              </w:rPr>
            </w:pPr>
          </w:p>
          <w:p w:rsidR="00CB4C76" w:rsidRDefault="00CB4C76">
            <w:pPr>
              <w:ind w:left="136" w:right="115"/>
              <w:jc w:val="both"/>
              <w:rPr>
                <w:sz w:val="24"/>
                <w:szCs w:val="24"/>
              </w:rPr>
            </w:pPr>
          </w:p>
          <w:p w:rsidR="00CB4C76" w:rsidRDefault="00CB4C76">
            <w:pPr>
              <w:ind w:left="136" w:right="115"/>
              <w:jc w:val="both"/>
              <w:rPr>
                <w:sz w:val="24"/>
                <w:szCs w:val="24"/>
              </w:rPr>
            </w:pPr>
          </w:p>
          <w:p w:rsidR="00CB4C76" w:rsidRDefault="00CB4C76">
            <w:pPr>
              <w:ind w:left="136" w:right="115"/>
              <w:jc w:val="both"/>
              <w:rPr>
                <w:sz w:val="24"/>
                <w:szCs w:val="24"/>
              </w:rPr>
            </w:pPr>
          </w:p>
          <w:p w:rsidR="00CB4C76" w:rsidRDefault="00CB4C76">
            <w:pPr>
              <w:ind w:left="136" w:right="115"/>
              <w:jc w:val="both"/>
              <w:rPr>
                <w:sz w:val="24"/>
                <w:szCs w:val="24"/>
              </w:rPr>
            </w:pPr>
          </w:p>
          <w:p w:rsidR="00CB4C76" w:rsidRDefault="00CB4C76">
            <w:pPr>
              <w:ind w:left="136" w:right="115"/>
              <w:jc w:val="both"/>
              <w:rPr>
                <w:sz w:val="24"/>
                <w:szCs w:val="24"/>
              </w:rPr>
            </w:pPr>
          </w:p>
          <w:p w:rsidR="00CB4C76" w:rsidRDefault="00CB4C76">
            <w:pPr>
              <w:ind w:left="136" w:right="115"/>
              <w:jc w:val="both"/>
              <w:rPr>
                <w:sz w:val="24"/>
                <w:szCs w:val="24"/>
              </w:rPr>
            </w:pPr>
          </w:p>
          <w:p w:rsidR="00CB4C76" w:rsidRDefault="00CB4C76">
            <w:pPr>
              <w:ind w:left="136" w:right="115"/>
              <w:jc w:val="both"/>
              <w:rPr>
                <w:sz w:val="24"/>
                <w:szCs w:val="24"/>
              </w:rPr>
            </w:pPr>
          </w:p>
          <w:p w:rsidR="00CB4C76" w:rsidRDefault="00CB4C76">
            <w:pPr>
              <w:ind w:left="136" w:right="115"/>
              <w:jc w:val="both"/>
              <w:rPr>
                <w:sz w:val="24"/>
                <w:szCs w:val="24"/>
              </w:rPr>
            </w:pPr>
          </w:p>
          <w:p w:rsidR="00CB4C76" w:rsidRDefault="00CB4C76">
            <w:pPr>
              <w:ind w:left="136" w:right="115"/>
              <w:jc w:val="both"/>
              <w:rPr>
                <w:sz w:val="24"/>
                <w:szCs w:val="24"/>
              </w:rPr>
            </w:pPr>
          </w:p>
          <w:p w:rsidR="00CB4C76" w:rsidRDefault="00CB4C76">
            <w:pPr>
              <w:ind w:left="136" w:right="115"/>
              <w:jc w:val="both"/>
              <w:rPr>
                <w:sz w:val="24"/>
                <w:szCs w:val="24"/>
              </w:rPr>
            </w:pPr>
          </w:p>
          <w:p w:rsidR="00CB4C76" w:rsidRDefault="00CB4C76">
            <w:pPr>
              <w:ind w:left="136" w:right="115"/>
              <w:jc w:val="both"/>
              <w:rPr>
                <w:sz w:val="24"/>
                <w:szCs w:val="24"/>
              </w:rPr>
            </w:pPr>
          </w:p>
          <w:p w:rsidR="00CB4C76" w:rsidRDefault="00CB4C76">
            <w:pPr>
              <w:ind w:left="136" w:right="115"/>
              <w:jc w:val="both"/>
              <w:rPr>
                <w:sz w:val="24"/>
                <w:szCs w:val="24"/>
              </w:rPr>
            </w:pPr>
          </w:p>
          <w:p w:rsidR="00CB4C76" w:rsidRDefault="00CB4C76">
            <w:pPr>
              <w:ind w:left="136" w:right="115"/>
              <w:jc w:val="both"/>
              <w:rPr>
                <w:sz w:val="24"/>
                <w:szCs w:val="24"/>
              </w:rPr>
            </w:pPr>
          </w:p>
          <w:p w:rsidR="00CB4C76" w:rsidRDefault="00CB4C76">
            <w:pPr>
              <w:ind w:left="136" w:right="115"/>
              <w:jc w:val="both"/>
              <w:rPr>
                <w:sz w:val="24"/>
                <w:szCs w:val="24"/>
              </w:rPr>
            </w:pPr>
          </w:p>
          <w:p w:rsidR="00CB4C76" w:rsidRDefault="00CB4C76">
            <w:pPr>
              <w:ind w:left="136" w:right="115"/>
              <w:jc w:val="both"/>
              <w:rPr>
                <w:sz w:val="24"/>
                <w:szCs w:val="24"/>
              </w:rPr>
            </w:pPr>
          </w:p>
          <w:p w:rsidR="00CB4C76" w:rsidRDefault="00CB4C76">
            <w:pPr>
              <w:ind w:left="136" w:right="115"/>
              <w:jc w:val="both"/>
              <w:rPr>
                <w:sz w:val="24"/>
                <w:szCs w:val="24"/>
              </w:rPr>
            </w:pPr>
          </w:p>
          <w:p w:rsidR="00CB4C76" w:rsidRDefault="00865026">
            <w:pPr>
              <w:ind w:left="136" w:right="11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  <w:r>
              <w:rPr>
                <w:sz w:val="24"/>
                <w:szCs w:val="24"/>
              </w:rPr>
              <w:tab/>
              <w:t>Обосновывает допустимый, пороговый уровень риска для стратегического уровня и его декомпозиция в разрезе отдельных видов и зон риска</w:t>
            </w:r>
          </w:p>
          <w:p w:rsidR="00CB4C76" w:rsidRDefault="00CB4C76">
            <w:pPr>
              <w:ind w:left="136" w:right="115"/>
              <w:jc w:val="both"/>
              <w:rPr>
                <w:sz w:val="24"/>
                <w:szCs w:val="24"/>
              </w:rPr>
            </w:pPr>
          </w:p>
          <w:p w:rsidR="00CB4C76" w:rsidRDefault="00CB4C76">
            <w:pPr>
              <w:ind w:left="136" w:right="115"/>
              <w:jc w:val="both"/>
              <w:rPr>
                <w:sz w:val="24"/>
                <w:szCs w:val="24"/>
              </w:rPr>
            </w:pPr>
          </w:p>
          <w:p w:rsidR="00CB4C76" w:rsidRDefault="00CB4C76">
            <w:pPr>
              <w:ind w:left="136" w:right="115"/>
              <w:jc w:val="both"/>
              <w:rPr>
                <w:sz w:val="24"/>
                <w:szCs w:val="24"/>
              </w:rPr>
            </w:pPr>
          </w:p>
          <w:p w:rsidR="00CB4C76" w:rsidRDefault="00CB4C76">
            <w:pPr>
              <w:ind w:left="136" w:right="115"/>
              <w:jc w:val="both"/>
              <w:rPr>
                <w:sz w:val="24"/>
                <w:szCs w:val="24"/>
              </w:rPr>
            </w:pPr>
          </w:p>
          <w:p w:rsidR="00CB4C76" w:rsidRDefault="00CB4C76">
            <w:pPr>
              <w:ind w:left="136" w:right="115"/>
              <w:jc w:val="both"/>
              <w:rPr>
                <w:sz w:val="24"/>
                <w:szCs w:val="24"/>
              </w:rPr>
            </w:pPr>
          </w:p>
          <w:p w:rsidR="00CB4C76" w:rsidRDefault="00CB4C76">
            <w:pPr>
              <w:ind w:left="136" w:right="115"/>
              <w:jc w:val="both"/>
              <w:rPr>
                <w:sz w:val="24"/>
                <w:szCs w:val="24"/>
              </w:rPr>
            </w:pPr>
          </w:p>
          <w:p w:rsidR="00CB4C76" w:rsidRDefault="00CB4C76">
            <w:pPr>
              <w:ind w:left="136" w:right="115"/>
              <w:jc w:val="both"/>
              <w:rPr>
                <w:sz w:val="24"/>
                <w:szCs w:val="24"/>
              </w:rPr>
            </w:pPr>
          </w:p>
          <w:p w:rsidR="00CB4C76" w:rsidRDefault="00CB4C76">
            <w:pPr>
              <w:ind w:left="136" w:right="115"/>
              <w:jc w:val="both"/>
              <w:rPr>
                <w:sz w:val="24"/>
                <w:szCs w:val="24"/>
              </w:rPr>
            </w:pPr>
          </w:p>
          <w:p w:rsidR="00CB4C76" w:rsidRDefault="00CB4C76">
            <w:pPr>
              <w:ind w:left="136" w:right="115"/>
              <w:jc w:val="both"/>
              <w:rPr>
                <w:sz w:val="24"/>
                <w:szCs w:val="24"/>
              </w:rPr>
            </w:pPr>
          </w:p>
          <w:p w:rsidR="00CB4C76" w:rsidRDefault="00CB4C76">
            <w:pPr>
              <w:ind w:left="136" w:right="115"/>
              <w:jc w:val="both"/>
              <w:rPr>
                <w:sz w:val="24"/>
                <w:szCs w:val="24"/>
              </w:rPr>
            </w:pPr>
          </w:p>
          <w:p w:rsidR="00CB4C76" w:rsidRDefault="00865026">
            <w:pPr>
              <w:ind w:left="136" w:right="11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Осуществляет оценку рисковых ситуаций, тестирует и верифицирует методики оценки уровня (пороговых значений, условных зон) рисков в разрезе отдельных видов</w:t>
            </w:r>
          </w:p>
          <w:p w:rsidR="00CB4C76" w:rsidRDefault="00CB4C76">
            <w:pPr>
              <w:ind w:right="45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76" w:rsidRDefault="00865026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</w:p>
          <w:p w:rsidR="00CB4C76" w:rsidRDefault="00865026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Знать </w:t>
            </w:r>
            <w:r>
              <w:rPr>
                <w:iCs/>
                <w:sz w:val="24"/>
              </w:rPr>
              <w:t>теоретические и практические основы риск-менеджмента операций на финансовых рынках в современном банке</w:t>
            </w:r>
            <w:r>
              <w:rPr>
                <w:spacing w:val="33"/>
                <w:sz w:val="24"/>
              </w:rPr>
              <w:t xml:space="preserve"> </w:t>
            </w:r>
          </w:p>
          <w:p w:rsidR="00CB4C76" w:rsidRDefault="00865026">
            <w:pPr>
              <w:pStyle w:val="TableParagraph"/>
              <w:ind w:left="10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Уметь </w:t>
            </w:r>
            <w:r>
              <w:rPr>
                <w:iCs/>
                <w:sz w:val="24"/>
              </w:rPr>
              <w:t>формировать систему лимитов для проведения операций с финансовыми активами</w:t>
            </w:r>
            <w:r>
              <w:rPr>
                <w:i/>
                <w:sz w:val="24"/>
              </w:rPr>
              <w:t xml:space="preserve"> </w:t>
            </w:r>
          </w:p>
          <w:p w:rsidR="00CB4C76" w:rsidRDefault="00CB4C76">
            <w:pPr>
              <w:pStyle w:val="TableParagraph"/>
              <w:ind w:left="108"/>
              <w:jc w:val="both"/>
              <w:rPr>
                <w:sz w:val="24"/>
              </w:rPr>
            </w:pPr>
          </w:p>
          <w:p w:rsidR="00CB4C76" w:rsidRDefault="00CB4C76">
            <w:pPr>
              <w:pStyle w:val="TableParagraph"/>
              <w:ind w:left="108"/>
              <w:jc w:val="both"/>
              <w:rPr>
                <w:sz w:val="24"/>
              </w:rPr>
            </w:pPr>
          </w:p>
          <w:p w:rsidR="00CB4C76" w:rsidRDefault="00CB4C76">
            <w:pPr>
              <w:pStyle w:val="TableParagraph"/>
              <w:ind w:left="108"/>
              <w:jc w:val="both"/>
              <w:rPr>
                <w:sz w:val="24"/>
              </w:rPr>
            </w:pPr>
          </w:p>
          <w:p w:rsidR="00CB4C76" w:rsidRDefault="00CB4C76">
            <w:pPr>
              <w:pStyle w:val="TableParagraph"/>
              <w:ind w:left="108"/>
              <w:jc w:val="both"/>
              <w:rPr>
                <w:sz w:val="24"/>
              </w:rPr>
            </w:pPr>
          </w:p>
          <w:p w:rsidR="00CB4C76" w:rsidRDefault="00CB4C76">
            <w:pPr>
              <w:pStyle w:val="TableParagraph"/>
              <w:ind w:left="108"/>
              <w:jc w:val="both"/>
              <w:rPr>
                <w:sz w:val="24"/>
              </w:rPr>
            </w:pPr>
          </w:p>
          <w:p w:rsidR="00CB4C76" w:rsidRDefault="00CB4C76">
            <w:pPr>
              <w:pStyle w:val="TableParagraph"/>
              <w:ind w:left="108"/>
              <w:jc w:val="both"/>
              <w:rPr>
                <w:sz w:val="24"/>
              </w:rPr>
            </w:pPr>
          </w:p>
          <w:p w:rsidR="00CB4C76" w:rsidRDefault="00CB4C76">
            <w:pPr>
              <w:pStyle w:val="TableParagraph"/>
              <w:ind w:left="108"/>
              <w:jc w:val="both"/>
              <w:rPr>
                <w:sz w:val="24"/>
              </w:rPr>
            </w:pPr>
          </w:p>
          <w:p w:rsidR="00CB4C76" w:rsidRDefault="00CB4C76">
            <w:pPr>
              <w:pStyle w:val="TableParagraph"/>
              <w:ind w:left="108"/>
              <w:jc w:val="both"/>
              <w:rPr>
                <w:sz w:val="24"/>
              </w:rPr>
            </w:pPr>
          </w:p>
          <w:p w:rsidR="00CB4C76" w:rsidRDefault="00CB4C76">
            <w:pPr>
              <w:pStyle w:val="TableParagraph"/>
              <w:ind w:left="108"/>
              <w:jc w:val="both"/>
              <w:rPr>
                <w:sz w:val="24"/>
              </w:rPr>
            </w:pPr>
          </w:p>
          <w:p w:rsidR="00CB4C76" w:rsidRDefault="00CB4C76">
            <w:pPr>
              <w:pStyle w:val="TableParagraph"/>
              <w:ind w:left="108"/>
              <w:jc w:val="both"/>
              <w:rPr>
                <w:sz w:val="24"/>
              </w:rPr>
            </w:pPr>
          </w:p>
          <w:p w:rsidR="00CB4C76" w:rsidRDefault="00CB4C76">
            <w:pPr>
              <w:pStyle w:val="TableParagraph"/>
              <w:ind w:left="108"/>
              <w:jc w:val="both"/>
              <w:rPr>
                <w:sz w:val="24"/>
              </w:rPr>
            </w:pPr>
          </w:p>
          <w:p w:rsidR="00CB4C76" w:rsidRDefault="00CB4C76">
            <w:pPr>
              <w:pStyle w:val="TableParagraph"/>
              <w:ind w:left="108"/>
              <w:jc w:val="both"/>
              <w:rPr>
                <w:sz w:val="24"/>
              </w:rPr>
            </w:pPr>
          </w:p>
          <w:p w:rsidR="00CB4C76" w:rsidRDefault="00CB4C76">
            <w:pPr>
              <w:pStyle w:val="TableParagraph"/>
              <w:ind w:left="108"/>
              <w:jc w:val="both"/>
              <w:rPr>
                <w:sz w:val="24"/>
              </w:rPr>
            </w:pPr>
          </w:p>
          <w:p w:rsidR="00CB4C76" w:rsidRDefault="00CB4C76">
            <w:pPr>
              <w:pStyle w:val="TableParagraph"/>
              <w:ind w:left="108"/>
              <w:jc w:val="both"/>
              <w:rPr>
                <w:sz w:val="24"/>
              </w:rPr>
            </w:pPr>
          </w:p>
          <w:p w:rsidR="00CB4C76" w:rsidRDefault="00865026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</w:p>
          <w:p w:rsidR="00CB4C76" w:rsidRDefault="00865026">
            <w:pPr>
              <w:pStyle w:val="TableParagraph"/>
              <w:ind w:left="108" w:right="93"/>
              <w:jc w:val="both"/>
              <w:rPr>
                <w:iCs/>
                <w:sz w:val="24"/>
              </w:rPr>
            </w:pPr>
            <w:r>
              <w:rPr>
                <w:i/>
                <w:sz w:val="24"/>
              </w:rPr>
              <w:t>Знать</w:t>
            </w:r>
            <w:r>
              <w:rPr>
                <w:iCs/>
                <w:sz w:val="24"/>
              </w:rPr>
              <w:t xml:space="preserve"> основные источники рисков, возникающих при проведении операций на финансовом рынке</w:t>
            </w:r>
          </w:p>
          <w:p w:rsidR="00CB4C76" w:rsidRDefault="00865026">
            <w:pPr>
              <w:pStyle w:val="TableParagraph"/>
              <w:tabs>
                <w:tab w:val="left" w:pos="2169"/>
                <w:tab w:val="left" w:pos="3668"/>
              </w:tabs>
              <w:ind w:left="108" w:right="92"/>
              <w:jc w:val="both"/>
              <w:rPr>
                <w:iCs/>
                <w:sz w:val="24"/>
              </w:rPr>
            </w:pPr>
            <w:r>
              <w:rPr>
                <w:i/>
                <w:sz w:val="24"/>
              </w:rPr>
              <w:t xml:space="preserve">Уметь </w:t>
            </w:r>
            <w:r>
              <w:rPr>
                <w:iCs/>
                <w:sz w:val="24"/>
              </w:rPr>
              <w:t>определять и обосновывать допустимый уровень риска по операциям с финансовыми инструментами.</w:t>
            </w:r>
          </w:p>
          <w:p w:rsidR="00CB4C76" w:rsidRDefault="00CB4C76">
            <w:pPr>
              <w:pStyle w:val="TableParagraph"/>
              <w:spacing w:before="1"/>
              <w:ind w:left="168"/>
              <w:jc w:val="both"/>
              <w:rPr>
                <w:sz w:val="24"/>
              </w:rPr>
            </w:pPr>
          </w:p>
          <w:p w:rsidR="00CB4C76" w:rsidRDefault="00CB4C76">
            <w:pPr>
              <w:pStyle w:val="TableParagraph"/>
              <w:spacing w:before="1"/>
              <w:ind w:left="168"/>
              <w:jc w:val="both"/>
              <w:rPr>
                <w:sz w:val="24"/>
              </w:rPr>
            </w:pPr>
          </w:p>
          <w:p w:rsidR="00CB4C76" w:rsidRDefault="00CB4C76">
            <w:pPr>
              <w:pStyle w:val="TableParagraph"/>
              <w:spacing w:before="1"/>
              <w:ind w:left="168"/>
              <w:jc w:val="both"/>
              <w:rPr>
                <w:sz w:val="24"/>
              </w:rPr>
            </w:pPr>
          </w:p>
          <w:p w:rsidR="00CB4C76" w:rsidRDefault="00CB4C76">
            <w:pPr>
              <w:pStyle w:val="TableParagraph"/>
              <w:spacing w:before="1"/>
              <w:ind w:left="168"/>
              <w:jc w:val="both"/>
              <w:rPr>
                <w:sz w:val="24"/>
              </w:rPr>
            </w:pPr>
          </w:p>
          <w:p w:rsidR="00CB4C76" w:rsidRDefault="00CB4C76">
            <w:pPr>
              <w:pStyle w:val="TableParagraph"/>
              <w:spacing w:before="1"/>
              <w:ind w:left="168"/>
              <w:jc w:val="both"/>
              <w:rPr>
                <w:sz w:val="24"/>
              </w:rPr>
            </w:pPr>
          </w:p>
          <w:p w:rsidR="00CB4C76" w:rsidRDefault="00CB4C76">
            <w:pPr>
              <w:pStyle w:val="TableParagraph"/>
              <w:spacing w:before="1"/>
              <w:ind w:left="168"/>
              <w:jc w:val="both"/>
              <w:rPr>
                <w:sz w:val="24"/>
              </w:rPr>
            </w:pPr>
          </w:p>
          <w:p w:rsidR="00CB4C76" w:rsidRDefault="00865026">
            <w:pPr>
              <w:pStyle w:val="TableParagraph"/>
              <w:spacing w:before="1"/>
              <w:ind w:left="168"/>
              <w:jc w:val="both"/>
              <w:rPr>
                <w:sz w:val="24"/>
              </w:rPr>
            </w:pPr>
            <w:r>
              <w:rPr>
                <w:sz w:val="24"/>
              </w:rPr>
              <w:t>3.</w:t>
            </w:r>
          </w:p>
          <w:p w:rsidR="00CB4C76" w:rsidRDefault="00865026">
            <w:pPr>
              <w:pStyle w:val="TableParagraph"/>
              <w:ind w:left="108" w:right="9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Знать</w:t>
            </w:r>
            <w:r>
              <w:rPr>
                <w:iCs/>
                <w:sz w:val="24"/>
              </w:rPr>
              <w:t xml:space="preserve"> основные методы оценки финансовых рисков</w:t>
            </w:r>
          </w:p>
          <w:p w:rsidR="00CB4C76" w:rsidRDefault="00865026">
            <w:pPr>
              <w:ind w:right="45"/>
              <w:rPr>
                <w:b/>
                <w:bCs/>
                <w:sz w:val="24"/>
                <w:szCs w:val="24"/>
              </w:rPr>
            </w:pPr>
            <w:r>
              <w:rPr>
                <w:i/>
                <w:sz w:val="24"/>
              </w:rPr>
              <w:t xml:space="preserve">Уметь </w:t>
            </w:r>
            <w:r>
              <w:rPr>
                <w:iCs/>
                <w:sz w:val="24"/>
              </w:rPr>
              <w:t>применять в  практической деятельности методы оценки рисков,  тестировать и верифицировать методики оценки рисков</w:t>
            </w:r>
          </w:p>
        </w:tc>
        <w:tc>
          <w:tcPr>
            <w:tcW w:w="5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76" w:rsidRDefault="00865026">
            <w:pPr>
              <w:ind w:right="4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Задание 1</w:t>
            </w:r>
          </w:p>
          <w:p w:rsidR="00CB4C76" w:rsidRDefault="00865026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Разработайте структуру лимитов универсального банка в целях управления рисками торгового портфеля.</w:t>
            </w:r>
          </w:p>
          <w:p w:rsidR="00CB4C76" w:rsidRDefault="00865026">
            <w:pPr>
              <w:jc w:val="both"/>
              <w:rPr>
                <w:b/>
                <w:lang w:eastAsia="zh-CN"/>
              </w:rPr>
            </w:pPr>
            <w:r>
              <w:rPr>
                <w:lang w:eastAsia="zh-CN"/>
              </w:rPr>
              <w:t>Обоснуйте предложенную структуру лимитов.</w:t>
            </w:r>
          </w:p>
          <w:p w:rsidR="00CB4C76" w:rsidRDefault="00865026">
            <w:pPr>
              <w:ind w:right="4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2  </w:t>
            </w:r>
          </w:p>
          <w:p w:rsidR="00CB4C76" w:rsidRDefault="00865026">
            <w:pPr>
              <w:ind w:right="4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торговом портфеле банка находятся котируемые ценные бумаги одного вида, приобретенные на бирже 18.10.2024 в количестве 100 штук по цене 500 руб. за одну бумагу. 15.11.2024 банк продал из торгового портфеля 3 ценных бумаги. 10.12.2024 банк купил в торговый портфель 150 штук ценных бумаг. В середине 15.01.2025 банк полностью реализовал ценные бумаги торгового портфеля. Рыночная цена данных бумаг составляла: на последний рабочий день октября 2024 г. 530 руб. за одну за одну бумагу; на 15.11.2024 г. — 520 руб. за одну бумагу; на последний рабочий день ноября 2024 г. — 490 руб. за одну бумагу; на 10.12.2024 г. — 570 руб. за одну бумагу; на последний рабочий день декабря 2024 г. — 580 руб. за 1 бумагу, и на середину января 2025 г. — 550 руб. за одну бумагу.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>Проведите</w:t>
            </w:r>
            <w:r>
              <w:rPr>
                <w:sz w:val="24"/>
                <w:szCs w:val="24"/>
              </w:rPr>
              <w:t xml:space="preserve"> переоценку вложений банка в котируемые ценные бумаги торгового портфеля и отнесите результаты проведенной переоценки на счета по учету доходов или расходов от переоценки </w:t>
            </w:r>
            <w:r>
              <w:rPr>
                <w:sz w:val="24"/>
                <w:szCs w:val="24"/>
              </w:rPr>
              <w:lastRenderedPageBreak/>
              <w:t>ценных бумаг.</w:t>
            </w:r>
          </w:p>
          <w:p w:rsidR="00CB4C76" w:rsidRDefault="00865026">
            <w:pPr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Задание 1</w:t>
            </w:r>
          </w:p>
          <w:p w:rsidR="00CB4C76" w:rsidRDefault="00865026">
            <w:pPr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Предположим, что доходность государственных ценных бумаг составляет 3%, ожидаемая доходность рыночного портфеля – 12%. </w:t>
            </w:r>
          </w:p>
          <w:p w:rsidR="00CB4C76" w:rsidRDefault="00865026">
            <w:pPr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Требуется: на основе теории CAPM:</w:t>
            </w:r>
          </w:p>
          <w:p w:rsidR="00CB4C76" w:rsidRDefault="00865026">
            <w:pPr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1. Определит размер премии за риск на рынке;</w:t>
            </w:r>
          </w:p>
          <w:p w:rsidR="00CB4C76" w:rsidRDefault="00865026">
            <w:pPr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2. Найти ожидаемую доходность акции с коэффициентом β в размере 1,5.</w:t>
            </w:r>
          </w:p>
          <w:p w:rsidR="00CB4C76" w:rsidRDefault="00865026">
            <w:pPr>
              <w:ind w:firstLine="23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3. Определить показатель β акции, если ожидаемая рыночная доходность составляет 12,5%?</w:t>
            </w:r>
          </w:p>
          <w:p w:rsidR="00CB4C76" w:rsidRDefault="00865026">
            <w:pPr>
              <w:ind w:firstLine="23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Задание 2</w:t>
            </w:r>
          </w:p>
          <w:p w:rsidR="00CB4C76" w:rsidRDefault="00865026">
            <w:pPr>
              <w:ind w:firstLine="23"/>
              <w:jc w:val="both"/>
              <w:rPr>
                <w:bCs/>
                <w:sz w:val="24"/>
                <w:szCs w:val="24"/>
                <w:lang w:eastAsia="zh-CN"/>
              </w:rPr>
            </w:pPr>
            <w:r>
              <w:rPr>
                <w:bCs/>
                <w:sz w:val="24"/>
                <w:szCs w:val="24"/>
                <w:lang w:eastAsia="zh-CN"/>
              </w:rPr>
              <w:t>В портфель входит 100 активов в равных удельных весах. Стандартные отклонения доходности активов одинаковые и составляют 20%, ковариации доходностей активов равны нулю. Определить риск портфеля, измеренный стандартным отклонением.</w:t>
            </w:r>
          </w:p>
          <w:p w:rsidR="00CB4C76" w:rsidRDefault="00865026">
            <w:pPr>
              <w:ind w:firstLine="23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Задание 1</w:t>
            </w:r>
          </w:p>
          <w:p w:rsidR="00CB4C76" w:rsidRDefault="00865026">
            <w:pPr>
              <w:ind w:right="45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>Какое количество, исходных данных необходимо рассчитать, чтобы определить оптимальный портфель из 50 активов?</w:t>
            </w:r>
          </w:p>
          <w:p w:rsidR="00CB4C76" w:rsidRDefault="00865026">
            <w:pPr>
              <w:ind w:right="45"/>
              <w:jc w:val="center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zh-CN"/>
              </w:rPr>
              <w:t>Задание 2</w:t>
            </w:r>
          </w:p>
          <w:p w:rsidR="00CB4C76" w:rsidRDefault="00865026">
            <w:pPr>
              <w:ind w:right="45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>По данным финансовой отчетности ПАО Сбербанк оцените структуру портфеля ценных бумаг, дайте его характеристику. Какие риски присущи каждому портфелю?</w:t>
            </w:r>
          </w:p>
        </w:tc>
      </w:tr>
      <w:tr w:rsidR="00CB4C76">
        <w:trPr>
          <w:trHeight w:val="475"/>
        </w:trPr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76" w:rsidRDefault="0086502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ПК-1</w:t>
            </w:r>
          </w:p>
          <w:p w:rsidR="00CB4C76" w:rsidRDefault="00865026">
            <w:pPr>
              <w:jc w:val="center"/>
              <w:rPr>
                <w:sz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Способность осуществлять процессы управления финансовыми рисками в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институтах банковского сектора, в том числе, в чрезвычайной ситуации, антикризисного управления, использовать финансовую аналитику и современные технологии управления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76" w:rsidRDefault="00865026">
            <w:pPr>
              <w:ind w:left="142" w:right="11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1.Реализует процессы управления рисками участников финансового рынка, в том числе, в разных экономических условиях.</w:t>
            </w:r>
          </w:p>
          <w:p w:rsidR="00CB4C76" w:rsidRDefault="00CB4C76">
            <w:pPr>
              <w:pStyle w:val="TableParagraph"/>
              <w:tabs>
                <w:tab w:val="left" w:pos="278"/>
              </w:tabs>
              <w:ind w:left="142" w:right="96"/>
              <w:rPr>
                <w:sz w:val="24"/>
                <w:szCs w:val="24"/>
              </w:rPr>
            </w:pPr>
          </w:p>
          <w:p w:rsidR="00CB4C76" w:rsidRDefault="00CB4C76">
            <w:pPr>
              <w:pStyle w:val="TableParagraph"/>
              <w:tabs>
                <w:tab w:val="left" w:pos="278"/>
              </w:tabs>
              <w:ind w:left="142" w:right="96"/>
              <w:rPr>
                <w:sz w:val="24"/>
                <w:szCs w:val="24"/>
              </w:rPr>
            </w:pPr>
          </w:p>
          <w:p w:rsidR="00CB4C76" w:rsidRDefault="00CB4C76">
            <w:pPr>
              <w:pStyle w:val="TableParagraph"/>
              <w:tabs>
                <w:tab w:val="left" w:pos="278"/>
              </w:tabs>
              <w:ind w:left="142" w:right="96"/>
              <w:rPr>
                <w:sz w:val="24"/>
                <w:szCs w:val="24"/>
              </w:rPr>
            </w:pPr>
          </w:p>
          <w:p w:rsidR="00CB4C76" w:rsidRDefault="00CB4C76">
            <w:pPr>
              <w:pStyle w:val="TableParagraph"/>
              <w:tabs>
                <w:tab w:val="left" w:pos="278"/>
              </w:tabs>
              <w:ind w:left="142" w:right="96"/>
              <w:rPr>
                <w:sz w:val="24"/>
                <w:szCs w:val="24"/>
              </w:rPr>
            </w:pPr>
          </w:p>
          <w:p w:rsidR="00CB4C76" w:rsidRDefault="00CB4C76">
            <w:pPr>
              <w:pStyle w:val="TableParagraph"/>
              <w:tabs>
                <w:tab w:val="left" w:pos="278"/>
              </w:tabs>
              <w:ind w:left="142" w:right="96"/>
              <w:rPr>
                <w:sz w:val="24"/>
                <w:szCs w:val="24"/>
              </w:rPr>
            </w:pPr>
          </w:p>
          <w:p w:rsidR="00CB4C76" w:rsidRDefault="00CB4C76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CB4C76" w:rsidRDefault="00CB4C76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CB4C76" w:rsidRDefault="00865026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2.Использует современные методы оценки финансовых и нефинансовых рисков, их ограничения, обосновывает выбор инструментов хеджирования рисков.</w:t>
            </w:r>
          </w:p>
          <w:p w:rsidR="00CB4C76" w:rsidRDefault="00CB4C76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CB4C76" w:rsidRDefault="00CB4C76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CB4C76" w:rsidRDefault="00CB4C76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CB4C76" w:rsidRDefault="00CB4C76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CB4C76" w:rsidRDefault="00CB4C76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CB4C76" w:rsidRDefault="00CB4C76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CB4C76" w:rsidRDefault="00CB4C76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76" w:rsidRDefault="00865026">
            <w:pPr>
              <w:pStyle w:val="TableParagraph"/>
              <w:tabs>
                <w:tab w:val="left" w:pos="2260"/>
                <w:tab w:val="left" w:pos="2661"/>
                <w:tab w:val="left" w:pos="3342"/>
              </w:tabs>
              <w:ind w:left="108" w:right="91"/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</w:p>
          <w:p w:rsidR="00CB4C76" w:rsidRDefault="00865026">
            <w:pPr>
              <w:pStyle w:val="TableParagraph"/>
              <w:tabs>
                <w:tab w:val="left" w:pos="2260"/>
                <w:tab w:val="left" w:pos="2661"/>
                <w:tab w:val="left" w:pos="3342"/>
              </w:tabs>
              <w:ind w:left="108" w:right="91"/>
              <w:rPr>
                <w:iCs/>
                <w:sz w:val="24"/>
              </w:rPr>
            </w:pPr>
            <w:r>
              <w:rPr>
                <w:i/>
                <w:sz w:val="24"/>
              </w:rPr>
              <w:t xml:space="preserve">Знать </w:t>
            </w:r>
            <w:r>
              <w:rPr>
                <w:iCs/>
                <w:sz w:val="24"/>
              </w:rPr>
              <w:t>основы построения процессов управления рисками при проведении операций на финансовом рынке</w:t>
            </w:r>
          </w:p>
          <w:p w:rsidR="00CB4C76" w:rsidRDefault="00865026">
            <w:pPr>
              <w:pStyle w:val="TableParagraph"/>
              <w:tabs>
                <w:tab w:val="left" w:pos="2260"/>
                <w:tab w:val="left" w:pos="2661"/>
                <w:tab w:val="left" w:pos="3342"/>
              </w:tabs>
              <w:ind w:left="108" w:right="91"/>
              <w:rPr>
                <w:iCs/>
                <w:sz w:val="24"/>
              </w:rPr>
            </w:pPr>
            <w:r>
              <w:rPr>
                <w:i/>
                <w:sz w:val="24"/>
              </w:rPr>
              <w:t>Уметь</w:t>
            </w:r>
            <w:r>
              <w:rPr>
                <w:iCs/>
                <w:sz w:val="24"/>
              </w:rPr>
              <w:t xml:space="preserve"> обеспечивать </w:t>
            </w:r>
            <w:r>
              <w:rPr>
                <w:iCs/>
                <w:sz w:val="24"/>
              </w:rPr>
              <w:lastRenderedPageBreak/>
              <w:t>реализацию процессов управления рисками в рамках портфельного управления финансовыми инструментами</w:t>
            </w:r>
          </w:p>
          <w:p w:rsidR="00CB4C76" w:rsidRDefault="00865026">
            <w:pPr>
              <w:pStyle w:val="TableParagraph"/>
              <w:tabs>
                <w:tab w:val="left" w:pos="2260"/>
                <w:tab w:val="left" w:pos="2661"/>
                <w:tab w:val="left" w:pos="3342"/>
              </w:tabs>
              <w:ind w:left="108" w:right="91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</w:p>
          <w:p w:rsidR="00CB4C76" w:rsidRDefault="00865026">
            <w:pPr>
              <w:pStyle w:val="TableParagraph"/>
              <w:tabs>
                <w:tab w:val="left" w:pos="2260"/>
                <w:tab w:val="left" w:pos="2661"/>
                <w:tab w:val="left" w:pos="3342"/>
              </w:tabs>
              <w:ind w:left="108" w:right="91"/>
              <w:rPr>
                <w:iCs/>
                <w:sz w:val="24"/>
              </w:rPr>
            </w:pPr>
            <w:r>
              <w:rPr>
                <w:i/>
                <w:sz w:val="24"/>
              </w:rPr>
              <w:t xml:space="preserve">Знать </w:t>
            </w:r>
            <w:r>
              <w:rPr>
                <w:iCs/>
                <w:sz w:val="24"/>
              </w:rPr>
              <w:t>методы оценки и ограничения рисков, основные инструменты хеджирования при проведении операций с финансовыми инструментами</w:t>
            </w:r>
          </w:p>
          <w:p w:rsidR="00CB4C76" w:rsidRDefault="00865026">
            <w:pPr>
              <w:rPr>
                <w:iCs/>
                <w:sz w:val="24"/>
                <w:szCs w:val="20"/>
                <w:lang w:eastAsia="ru-RU"/>
              </w:rPr>
            </w:pPr>
            <w:r>
              <w:rPr>
                <w:i/>
                <w:sz w:val="24"/>
              </w:rPr>
              <w:t>Уметь о</w:t>
            </w:r>
            <w:r>
              <w:rPr>
                <w:iCs/>
                <w:sz w:val="24"/>
              </w:rPr>
              <w:t xml:space="preserve">существлять оценку рисков и применять производные финансовые инструменты для их хеджирования </w:t>
            </w:r>
          </w:p>
        </w:tc>
        <w:tc>
          <w:tcPr>
            <w:tcW w:w="5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76" w:rsidRDefault="00865026">
            <w:pPr>
              <w:ind w:firstLine="23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lastRenderedPageBreak/>
              <w:t>Задание 1</w:t>
            </w:r>
          </w:p>
          <w:p w:rsidR="00CB4C76" w:rsidRDefault="00865026">
            <w:pPr>
              <w:jc w:val="both"/>
              <w:rPr>
                <w:b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1.</w:t>
            </w:r>
            <w:r>
              <w:rPr>
                <w:sz w:val="24"/>
                <w:szCs w:val="24"/>
                <w:lang w:eastAsia="zh-CN"/>
              </w:rPr>
              <w:tab/>
              <w:t>Предложите и обоснуйте распределение полномочий между органами управления банка, рабочими комитетами и подразделениями банка по организации управления портфелями финансовых инструментов.</w:t>
            </w:r>
          </w:p>
          <w:p w:rsidR="00CB4C76" w:rsidRDefault="00865026">
            <w:pPr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Задание 2</w:t>
            </w:r>
          </w:p>
          <w:p w:rsidR="00CB4C76" w:rsidRDefault="00865026">
            <w:pPr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lastRenderedPageBreak/>
              <w:t xml:space="preserve">Какие теоретические условия должны выполняться на практике, чтобы подход Г. </w:t>
            </w:r>
            <w:proofErr w:type="spellStart"/>
            <w:r>
              <w:rPr>
                <w:sz w:val="24"/>
                <w:szCs w:val="24"/>
                <w:lang w:eastAsia="zh-CN"/>
              </w:rPr>
              <w:t>Марковица</w:t>
            </w:r>
            <w:proofErr w:type="spellEnd"/>
            <w:r>
              <w:rPr>
                <w:sz w:val="24"/>
                <w:szCs w:val="24"/>
                <w:lang w:eastAsia="zh-CN"/>
              </w:rPr>
              <w:t xml:space="preserve"> имел практическую значимость?</w:t>
            </w:r>
          </w:p>
          <w:p w:rsidR="00CB4C76" w:rsidRDefault="00CB4C76">
            <w:pPr>
              <w:tabs>
                <w:tab w:val="left" w:pos="540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CB4C76" w:rsidRDefault="00CB4C76">
            <w:pPr>
              <w:tabs>
                <w:tab w:val="left" w:pos="540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CB4C76" w:rsidRDefault="00865026">
            <w:pPr>
              <w:tabs>
                <w:tab w:val="left" w:pos="540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</w:t>
            </w:r>
          </w:p>
          <w:p w:rsidR="00CB4C76" w:rsidRDefault="00865026">
            <w:pPr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На основе анализа современного развития операций с ПФИ </w:t>
            </w:r>
            <w:proofErr w:type="gramStart"/>
            <w:r>
              <w:rPr>
                <w:sz w:val="24"/>
                <w:szCs w:val="24"/>
                <w:lang w:eastAsia="zh-CN"/>
              </w:rPr>
              <w:t>на  российском</w:t>
            </w:r>
            <w:proofErr w:type="gramEnd"/>
            <w:r>
              <w:rPr>
                <w:sz w:val="24"/>
                <w:szCs w:val="24"/>
                <w:lang w:eastAsia="zh-CN"/>
              </w:rPr>
              <w:t xml:space="preserve"> рынке предложить возможные инструменты  для хеджирования рыночных рисков торгового портфеля банка.</w:t>
            </w:r>
          </w:p>
          <w:p w:rsidR="00CB4C76" w:rsidRDefault="00CB4C76">
            <w:pPr>
              <w:tabs>
                <w:tab w:val="left" w:pos="540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CB4C76" w:rsidRDefault="00865026">
            <w:pPr>
              <w:tabs>
                <w:tab w:val="left" w:pos="540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2</w:t>
            </w:r>
          </w:p>
          <w:p w:rsidR="00CB4C76" w:rsidRDefault="00865026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статистические и фактические данные, из каких источников применяют коммерческие банки для принятия инвестиционных решений на рынке ценных бумаг? Ответ обоснуйте.</w:t>
            </w:r>
          </w:p>
          <w:p w:rsidR="00CB4C76" w:rsidRDefault="00CB4C76">
            <w:pPr>
              <w:pStyle w:val="ConsNormal0"/>
              <w:ind w:firstLine="0"/>
              <w:jc w:val="both"/>
              <w:rPr>
                <w:b/>
                <w:bCs/>
                <w:iCs/>
                <w:sz w:val="24"/>
                <w:szCs w:val="24"/>
                <w:lang w:eastAsia="en-US"/>
              </w:rPr>
            </w:pPr>
          </w:p>
          <w:p w:rsidR="00CB4C76" w:rsidRDefault="00CB4C76">
            <w:pPr>
              <w:tabs>
                <w:tab w:val="left" w:pos="540"/>
              </w:tabs>
              <w:jc w:val="center"/>
              <w:rPr>
                <w:b/>
                <w:bCs/>
                <w:iCs/>
                <w:sz w:val="24"/>
                <w:szCs w:val="24"/>
              </w:rPr>
            </w:pPr>
            <w:bookmarkStart w:id="16" w:name="_Hlk129554654"/>
            <w:bookmarkEnd w:id="16"/>
          </w:p>
        </w:tc>
      </w:tr>
      <w:tr w:rsidR="00CB4C76">
        <w:trPr>
          <w:trHeight w:val="475"/>
        </w:trPr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76" w:rsidRDefault="00865026">
            <w:pPr>
              <w:jc w:val="center"/>
              <w:rPr>
                <w:color w:val="2C2D2E"/>
                <w:sz w:val="24"/>
                <w:szCs w:val="24"/>
              </w:rPr>
            </w:pPr>
            <w:r>
              <w:rPr>
                <w:color w:val="2C2D2E"/>
                <w:sz w:val="24"/>
                <w:szCs w:val="24"/>
              </w:rPr>
              <w:lastRenderedPageBreak/>
              <w:t>ПК-3</w:t>
            </w:r>
          </w:p>
          <w:p w:rsidR="00CB4C76" w:rsidRDefault="0086502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color w:val="2C2D2E"/>
                <w:sz w:val="24"/>
                <w:szCs w:val="24"/>
              </w:rPr>
              <w:t xml:space="preserve">Способность применять методы и механизмы построения интегрированных систем управления совокупными рисками участниками финансового рынка, учитывать стресс-факторы макро и микроуровня, </w:t>
            </w:r>
            <w:r>
              <w:rPr>
                <w:color w:val="2C2D2E"/>
                <w:sz w:val="24"/>
                <w:szCs w:val="24"/>
              </w:rPr>
              <w:lastRenderedPageBreak/>
              <w:t>современную систему регулирования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76" w:rsidRDefault="00865026">
            <w:pPr>
              <w:ind w:left="136" w:righ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>
              <w:rPr>
                <w:sz w:val="24"/>
                <w:szCs w:val="24"/>
              </w:rPr>
              <w:tab/>
              <w:t>Владеет методами оценки рисков на соло и консолидированной основе, понимает и владеет механизмами построения эффективных систем управления ими.</w:t>
            </w:r>
          </w:p>
          <w:p w:rsidR="00CB4C76" w:rsidRDefault="00CB4C76">
            <w:pPr>
              <w:pStyle w:val="TableParagraph"/>
              <w:tabs>
                <w:tab w:val="left" w:pos="1076"/>
              </w:tabs>
              <w:ind w:left="136" w:right="113"/>
              <w:jc w:val="both"/>
              <w:rPr>
                <w:sz w:val="24"/>
                <w:szCs w:val="24"/>
              </w:rPr>
            </w:pPr>
          </w:p>
          <w:p w:rsidR="00CB4C76" w:rsidRDefault="00CB4C76">
            <w:pPr>
              <w:pStyle w:val="TableParagraph"/>
              <w:tabs>
                <w:tab w:val="left" w:pos="1076"/>
              </w:tabs>
              <w:ind w:left="136" w:right="113"/>
              <w:jc w:val="both"/>
              <w:rPr>
                <w:sz w:val="24"/>
                <w:szCs w:val="24"/>
              </w:rPr>
            </w:pPr>
          </w:p>
          <w:p w:rsidR="00CB4C76" w:rsidRDefault="00CB4C76">
            <w:pPr>
              <w:pStyle w:val="TableParagraph"/>
              <w:tabs>
                <w:tab w:val="left" w:pos="1076"/>
              </w:tabs>
              <w:ind w:left="136" w:right="113"/>
              <w:jc w:val="both"/>
              <w:rPr>
                <w:sz w:val="24"/>
                <w:szCs w:val="24"/>
              </w:rPr>
            </w:pPr>
          </w:p>
          <w:p w:rsidR="00CB4C76" w:rsidRDefault="00CB4C76">
            <w:pPr>
              <w:pStyle w:val="TableParagraph"/>
              <w:tabs>
                <w:tab w:val="left" w:pos="1076"/>
              </w:tabs>
              <w:ind w:left="136" w:right="113"/>
              <w:jc w:val="both"/>
              <w:rPr>
                <w:sz w:val="24"/>
                <w:szCs w:val="24"/>
              </w:rPr>
            </w:pPr>
          </w:p>
          <w:p w:rsidR="00CB4C76" w:rsidRDefault="00CB4C76">
            <w:pPr>
              <w:pStyle w:val="TableParagraph"/>
              <w:tabs>
                <w:tab w:val="left" w:pos="1076"/>
              </w:tabs>
              <w:ind w:left="136" w:right="113"/>
              <w:jc w:val="both"/>
              <w:rPr>
                <w:sz w:val="24"/>
                <w:szCs w:val="24"/>
              </w:rPr>
            </w:pPr>
          </w:p>
          <w:p w:rsidR="00CB4C76" w:rsidRDefault="00CB4C76">
            <w:pPr>
              <w:pStyle w:val="TableParagraph"/>
              <w:tabs>
                <w:tab w:val="left" w:pos="1076"/>
              </w:tabs>
              <w:ind w:left="136" w:right="113"/>
              <w:jc w:val="both"/>
              <w:rPr>
                <w:sz w:val="24"/>
                <w:szCs w:val="24"/>
              </w:rPr>
            </w:pPr>
          </w:p>
          <w:p w:rsidR="00CB4C76" w:rsidRDefault="00CB4C76">
            <w:pPr>
              <w:ind w:left="142" w:right="115"/>
              <w:jc w:val="both"/>
              <w:rPr>
                <w:sz w:val="24"/>
                <w:szCs w:val="24"/>
              </w:rPr>
            </w:pPr>
          </w:p>
          <w:p w:rsidR="00CB4C76" w:rsidRDefault="00865026">
            <w:pPr>
              <w:ind w:left="142" w:right="11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  <w:t xml:space="preserve">Разрабатывает </w:t>
            </w:r>
            <w:r>
              <w:rPr>
                <w:sz w:val="24"/>
                <w:szCs w:val="24"/>
              </w:rPr>
              <w:lastRenderedPageBreak/>
              <w:t>методические подходы по ограничению и регулированию рисков.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76" w:rsidRDefault="00865026">
            <w:pPr>
              <w:tabs>
                <w:tab w:val="left" w:pos="993"/>
              </w:tabs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lastRenderedPageBreak/>
              <w:t xml:space="preserve">1. </w:t>
            </w:r>
          </w:p>
          <w:p w:rsidR="00CB4C76" w:rsidRDefault="00865026">
            <w:pPr>
              <w:tabs>
                <w:tab w:val="left" w:pos="993"/>
              </w:tabs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З</w:t>
            </w:r>
            <w:r>
              <w:rPr>
                <w:i/>
                <w:sz w:val="24"/>
                <w:szCs w:val="24"/>
                <w:lang w:eastAsia="zh-CN"/>
              </w:rPr>
              <w:t>нать</w:t>
            </w:r>
            <w:r>
              <w:rPr>
                <w:sz w:val="24"/>
                <w:szCs w:val="24"/>
                <w:lang w:eastAsia="zh-CN"/>
              </w:rPr>
              <w:t xml:space="preserve"> методы оценки рисков на соло и консолидированной основе;</w:t>
            </w:r>
          </w:p>
          <w:p w:rsidR="00CB4C76" w:rsidRDefault="00865026">
            <w:pPr>
              <w:tabs>
                <w:tab w:val="left" w:pos="993"/>
              </w:tabs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источники информации для оценки рисков, методы управления рисками.</w:t>
            </w:r>
          </w:p>
          <w:p w:rsidR="00CB4C76" w:rsidRDefault="00865026">
            <w:pPr>
              <w:tabs>
                <w:tab w:val="left" w:pos="993"/>
              </w:tabs>
              <w:jc w:val="both"/>
              <w:rPr>
                <w:sz w:val="24"/>
                <w:szCs w:val="24"/>
                <w:lang w:eastAsia="zh-CN"/>
              </w:rPr>
            </w:pPr>
            <w:proofErr w:type="gramStart"/>
            <w:r>
              <w:rPr>
                <w:i/>
                <w:sz w:val="24"/>
                <w:szCs w:val="24"/>
                <w:lang w:eastAsia="zh-CN"/>
              </w:rPr>
              <w:t xml:space="preserve">Уметь </w:t>
            </w:r>
            <w:r>
              <w:rPr>
                <w:sz w:val="24"/>
                <w:szCs w:val="24"/>
                <w:lang w:eastAsia="zh-CN"/>
              </w:rPr>
              <w:t xml:space="preserve"> проводить</w:t>
            </w:r>
            <w:proofErr w:type="gramEnd"/>
            <w:r>
              <w:rPr>
                <w:sz w:val="24"/>
                <w:szCs w:val="24"/>
                <w:lang w:eastAsia="zh-CN"/>
              </w:rPr>
              <w:t xml:space="preserve"> расчеты с целью оценки рисков; агрегировать риски для их  консолидации, а также формулировать выводы на основе проведенных расчетов.</w:t>
            </w:r>
          </w:p>
          <w:p w:rsidR="00CB4C76" w:rsidRDefault="00865026">
            <w:pPr>
              <w:tabs>
                <w:tab w:val="left" w:pos="993"/>
              </w:tabs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2. </w:t>
            </w:r>
          </w:p>
          <w:p w:rsidR="00CB4C76" w:rsidRDefault="00865026">
            <w:pPr>
              <w:tabs>
                <w:tab w:val="left" w:pos="993"/>
              </w:tabs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lastRenderedPageBreak/>
              <w:t>З</w:t>
            </w:r>
            <w:r>
              <w:rPr>
                <w:i/>
                <w:sz w:val="24"/>
                <w:szCs w:val="24"/>
                <w:lang w:eastAsia="zh-CN"/>
              </w:rPr>
              <w:t xml:space="preserve">нать </w:t>
            </w:r>
            <w:r>
              <w:rPr>
                <w:sz w:val="24"/>
                <w:szCs w:val="24"/>
                <w:lang w:eastAsia="zh-CN"/>
              </w:rPr>
              <w:t>методы регулирования и ограничения рисков;</w:t>
            </w:r>
          </w:p>
          <w:p w:rsidR="00CB4C76" w:rsidRDefault="00865026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  <w:lang w:eastAsia="zh-CN"/>
              </w:rPr>
              <w:t>Уметь</w:t>
            </w:r>
            <w:r>
              <w:rPr>
                <w:sz w:val="24"/>
                <w:szCs w:val="24"/>
                <w:lang w:eastAsia="zh-CN"/>
              </w:rPr>
              <w:t xml:space="preserve"> разрабатывать систему лимитов для ограничения рисков.</w:t>
            </w:r>
          </w:p>
          <w:p w:rsidR="00CB4C76" w:rsidRDefault="00CB4C76">
            <w:pPr>
              <w:pStyle w:val="TableParagraph"/>
              <w:tabs>
                <w:tab w:val="left" w:pos="2260"/>
                <w:tab w:val="left" w:pos="2661"/>
                <w:tab w:val="left" w:pos="3342"/>
              </w:tabs>
              <w:ind w:left="108" w:right="91"/>
              <w:rPr>
                <w:sz w:val="24"/>
              </w:rPr>
            </w:pPr>
          </w:p>
        </w:tc>
        <w:tc>
          <w:tcPr>
            <w:tcW w:w="5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76" w:rsidRDefault="00865026">
            <w:pPr>
              <w:ind w:hanging="48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b/>
                <w:iCs/>
                <w:sz w:val="24"/>
                <w:szCs w:val="24"/>
                <w:lang w:eastAsia="zh-CN"/>
              </w:rPr>
              <w:lastRenderedPageBreak/>
              <w:t>Задание 1</w:t>
            </w:r>
          </w:p>
          <w:p w:rsidR="00CB4C76" w:rsidRDefault="00865026">
            <w:pPr>
              <w:ind w:hanging="48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1.Дать определение показателю бета. </w:t>
            </w:r>
          </w:p>
          <w:p w:rsidR="00CB4C76" w:rsidRDefault="00865026">
            <w:pPr>
              <w:ind w:hanging="48"/>
              <w:jc w:val="both"/>
              <w:rPr>
                <w:bCs/>
                <w:iCs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2. </w:t>
            </w:r>
            <w:r>
              <w:rPr>
                <w:bCs/>
                <w:iCs/>
                <w:sz w:val="24"/>
                <w:szCs w:val="24"/>
                <w:lang w:eastAsia="zh-CN"/>
              </w:rPr>
              <w:t>Обоснуйте действия банка по формированию диверсифицированного портфеля.</w:t>
            </w:r>
          </w:p>
          <w:p w:rsidR="00CB4C76" w:rsidRDefault="00865026">
            <w:pPr>
              <w:ind w:hanging="48"/>
              <w:jc w:val="center"/>
              <w:rPr>
                <w:b/>
                <w:iCs/>
                <w:sz w:val="24"/>
                <w:szCs w:val="24"/>
                <w:lang w:eastAsia="zh-CN"/>
              </w:rPr>
            </w:pPr>
            <w:r>
              <w:rPr>
                <w:b/>
                <w:iCs/>
                <w:sz w:val="24"/>
                <w:szCs w:val="24"/>
                <w:lang w:eastAsia="zh-CN"/>
              </w:rPr>
              <w:t>Задание 2</w:t>
            </w:r>
          </w:p>
          <w:p w:rsidR="00CB4C76" w:rsidRDefault="00865026">
            <w:pPr>
              <w:ind w:hanging="48"/>
              <w:jc w:val="both"/>
              <w:rPr>
                <w:bCs/>
                <w:iCs/>
                <w:sz w:val="24"/>
                <w:szCs w:val="24"/>
                <w:lang w:eastAsia="zh-CN"/>
              </w:rPr>
            </w:pPr>
            <w:r>
              <w:rPr>
                <w:bCs/>
                <w:iCs/>
                <w:sz w:val="24"/>
                <w:szCs w:val="24"/>
                <w:lang w:eastAsia="zh-CN"/>
              </w:rPr>
              <w:t xml:space="preserve">Удельный вес актива </w:t>
            </w:r>
            <w:r>
              <w:rPr>
                <w:bCs/>
                <w:iCs/>
                <w:sz w:val="24"/>
                <w:szCs w:val="24"/>
                <w:lang w:val="en-US" w:eastAsia="zh-CN"/>
              </w:rPr>
              <w:t>X</w:t>
            </w:r>
            <w:r>
              <w:rPr>
                <w:bCs/>
                <w:iCs/>
                <w:sz w:val="24"/>
                <w:szCs w:val="24"/>
                <w:lang w:eastAsia="zh-CN"/>
              </w:rPr>
              <w:t xml:space="preserve"> в портфеле 10%, </w:t>
            </w:r>
            <w:r>
              <w:rPr>
                <w:bCs/>
                <w:iCs/>
                <w:sz w:val="24"/>
                <w:szCs w:val="24"/>
                <w:lang w:val="en-US" w:eastAsia="zh-CN"/>
              </w:rPr>
              <w:t>Y</w:t>
            </w:r>
            <w:r>
              <w:rPr>
                <w:bCs/>
                <w:iCs/>
                <w:sz w:val="24"/>
                <w:szCs w:val="24"/>
                <w:lang w:eastAsia="zh-CN"/>
              </w:rPr>
              <w:t xml:space="preserve"> – 40%, </w:t>
            </w:r>
            <w:r>
              <w:rPr>
                <w:bCs/>
                <w:iCs/>
                <w:sz w:val="24"/>
                <w:szCs w:val="24"/>
                <w:lang w:val="en-US" w:eastAsia="zh-CN"/>
              </w:rPr>
              <w:t>Z</w:t>
            </w:r>
            <w:r>
              <w:rPr>
                <w:bCs/>
                <w:iCs/>
                <w:sz w:val="24"/>
                <w:szCs w:val="24"/>
                <w:lang w:eastAsia="zh-CN"/>
              </w:rPr>
              <w:t xml:space="preserve"> – 50%, стандартное отклонение доходности актива </w:t>
            </w:r>
            <w:r>
              <w:rPr>
                <w:bCs/>
                <w:iCs/>
                <w:sz w:val="24"/>
                <w:szCs w:val="24"/>
                <w:lang w:val="en-US" w:eastAsia="zh-CN"/>
              </w:rPr>
              <w:t>X</w:t>
            </w:r>
            <w:r>
              <w:rPr>
                <w:bCs/>
                <w:iCs/>
                <w:sz w:val="24"/>
                <w:szCs w:val="24"/>
                <w:lang w:eastAsia="zh-CN"/>
              </w:rPr>
              <w:t xml:space="preserve"> составляет 40%, </w:t>
            </w:r>
            <w:r>
              <w:rPr>
                <w:bCs/>
                <w:iCs/>
                <w:sz w:val="24"/>
                <w:szCs w:val="24"/>
                <w:lang w:val="en-US" w:eastAsia="zh-CN"/>
              </w:rPr>
              <w:t>Y</w:t>
            </w:r>
            <w:r>
              <w:rPr>
                <w:bCs/>
                <w:iCs/>
                <w:sz w:val="24"/>
                <w:szCs w:val="24"/>
                <w:lang w:eastAsia="zh-CN"/>
              </w:rPr>
              <w:t xml:space="preserve"> – 32%, </w:t>
            </w:r>
            <w:r>
              <w:rPr>
                <w:bCs/>
                <w:iCs/>
                <w:sz w:val="24"/>
                <w:szCs w:val="24"/>
                <w:lang w:val="en-US" w:eastAsia="zh-CN"/>
              </w:rPr>
              <w:t>Z</w:t>
            </w:r>
            <w:r>
              <w:rPr>
                <w:bCs/>
                <w:iCs/>
                <w:sz w:val="24"/>
                <w:szCs w:val="24"/>
                <w:lang w:eastAsia="zh-CN"/>
              </w:rPr>
              <w:t xml:space="preserve"> – 18%, коэффициент корреляции активов </w:t>
            </w:r>
            <w:r>
              <w:rPr>
                <w:bCs/>
                <w:iCs/>
                <w:sz w:val="24"/>
                <w:szCs w:val="24"/>
                <w:lang w:val="en-US" w:eastAsia="zh-CN"/>
              </w:rPr>
              <w:t>X</w:t>
            </w:r>
            <w:r>
              <w:rPr>
                <w:bCs/>
                <w:iCs/>
                <w:sz w:val="24"/>
                <w:szCs w:val="24"/>
                <w:lang w:eastAsia="zh-CN"/>
              </w:rPr>
              <w:t xml:space="preserve"> и </w:t>
            </w:r>
            <w:r>
              <w:rPr>
                <w:bCs/>
                <w:iCs/>
                <w:sz w:val="24"/>
                <w:szCs w:val="24"/>
                <w:lang w:val="en-US" w:eastAsia="zh-CN"/>
              </w:rPr>
              <w:t>Y</w:t>
            </w:r>
            <w:r>
              <w:rPr>
                <w:bCs/>
                <w:iCs/>
                <w:sz w:val="24"/>
                <w:szCs w:val="24"/>
                <w:lang w:eastAsia="zh-CN"/>
              </w:rPr>
              <w:t xml:space="preserve"> равен 0,4, </w:t>
            </w:r>
            <w:r>
              <w:rPr>
                <w:bCs/>
                <w:iCs/>
                <w:sz w:val="24"/>
                <w:szCs w:val="24"/>
                <w:lang w:val="en-US" w:eastAsia="zh-CN"/>
              </w:rPr>
              <w:t>X</w:t>
            </w:r>
            <w:r>
              <w:rPr>
                <w:bCs/>
                <w:iCs/>
                <w:sz w:val="24"/>
                <w:szCs w:val="24"/>
                <w:lang w:eastAsia="zh-CN"/>
              </w:rPr>
              <w:t xml:space="preserve"> и </w:t>
            </w:r>
            <w:r>
              <w:rPr>
                <w:bCs/>
                <w:iCs/>
                <w:sz w:val="24"/>
                <w:szCs w:val="24"/>
                <w:lang w:val="en-US" w:eastAsia="zh-CN"/>
              </w:rPr>
              <w:t>Z</w:t>
            </w:r>
            <w:r>
              <w:rPr>
                <w:bCs/>
                <w:iCs/>
                <w:sz w:val="24"/>
                <w:szCs w:val="24"/>
                <w:lang w:eastAsia="zh-CN"/>
              </w:rPr>
              <w:t xml:space="preserve"> – 0,7, </w:t>
            </w:r>
            <w:r>
              <w:rPr>
                <w:bCs/>
                <w:iCs/>
                <w:sz w:val="24"/>
                <w:szCs w:val="24"/>
                <w:lang w:val="en-US" w:eastAsia="zh-CN"/>
              </w:rPr>
              <w:t>Y</w:t>
            </w:r>
            <w:r>
              <w:rPr>
                <w:bCs/>
                <w:iCs/>
                <w:sz w:val="24"/>
                <w:szCs w:val="24"/>
                <w:lang w:eastAsia="zh-CN"/>
              </w:rPr>
              <w:t xml:space="preserve"> и </w:t>
            </w:r>
            <w:r>
              <w:rPr>
                <w:bCs/>
                <w:iCs/>
                <w:sz w:val="24"/>
                <w:szCs w:val="24"/>
                <w:lang w:val="en-US" w:eastAsia="zh-CN"/>
              </w:rPr>
              <w:t>Z</w:t>
            </w:r>
            <w:r>
              <w:rPr>
                <w:bCs/>
                <w:iCs/>
                <w:sz w:val="24"/>
                <w:szCs w:val="24"/>
                <w:lang w:eastAsia="zh-CN"/>
              </w:rPr>
              <w:t xml:space="preserve"> – 0,85. Определить риск портфеля, измеренный дисперсией. Решение записать в матричном виде.</w:t>
            </w:r>
          </w:p>
          <w:p w:rsidR="00CB4C76" w:rsidRDefault="00CB4C76">
            <w:pPr>
              <w:ind w:hanging="48"/>
              <w:jc w:val="center"/>
              <w:rPr>
                <w:b/>
                <w:iCs/>
                <w:sz w:val="24"/>
                <w:szCs w:val="24"/>
                <w:lang w:eastAsia="zh-CN"/>
              </w:rPr>
            </w:pPr>
          </w:p>
          <w:p w:rsidR="00CB4C76" w:rsidRDefault="00CB4C76">
            <w:pPr>
              <w:ind w:hanging="48"/>
              <w:jc w:val="center"/>
              <w:rPr>
                <w:b/>
                <w:iCs/>
                <w:sz w:val="24"/>
                <w:szCs w:val="24"/>
                <w:lang w:eastAsia="zh-CN"/>
              </w:rPr>
            </w:pPr>
          </w:p>
          <w:p w:rsidR="00CB4C76" w:rsidRDefault="00CB4C76">
            <w:pPr>
              <w:ind w:hanging="48"/>
              <w:jc w:val="center"/>
              <w:rPr>
                <w:b/>
                <w:iCs/>
                <w:sz w:val="24"/>
                <w:szCs w:val="24"/>
                <w:lang w:eastAsia="zh-CN"/>
              </w:rPr>
            </w:pPr>
          </w:p>
          <w:p w:rsidR="00CB4C76" w:rsidRDefault="00865026">
            <w:pPr>
              <w:ind w:hanging="48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b/>
                <w:iCs/>
                <w:sz w:val="24"/>
                <w:szCs w:val="24"/>
                <w:lang w:eastAsia="zh-CN"/>
              </w:rPr>
              <w:t>Задание 1</w:t>
            </w:r>
          </w:p>
          <w:p w:rsidR="00CB4C76" w:rsidRDefault="00865026">
            <w:pPr>
              <w:jc w:val="both"/>
              <w:rPr>
                <w:rFonts w:eastAsia="Calibri"/>
                <w:bCs/>
                <w:sz w:val="24"/>
                <w:szCs w:val="24"/>
                <w:lang w:eastAsia="zh-CN"/>
              </w:rPr>
            </w:pPr>
            <w:r>
              <w:rPr>
                <w:rFonts w:eastAsia="Calibri"/>
                <w:bCs/>
                <w:sz w:val="24"/>
                <w:szCs w:val="24"/>
                <w:lang w:eastAsia="zh-CN"/>
              </w:rPr>
              <w:lastRenderedPageBreak/>
              <w:t>1.</w:t>
            </w:r>
            <w:r>
              <w:rPr>
                <w:rFonts w:eastAsia="Calibri"/>
                <w:bCs/>
                <w:sz w:val="24"/>
                <w:szCs w:val="24"/>
                <w:lang w:eastAsia="zh-CN"/>
              </w:rPr>
              <w:tab/>
              <w:t>Разработайте структуру лимитов банка в целях управления процентным риском торгового портфеля финансовых инструментов.</w:t>
            </w:r>
          </w:p>
          <w:p w:rsidR="00CB4C76" w:rsidRDefault="00865026">
            <w:pPr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szCs w:val="24"/>
                <w:lang w:eastAsia="zh-CN"/>
              </w:rPr>
              <w:t>Задание 2</w:t>
            </w:r>
          </w:p>
          <w:p w:rsidR="00CB4C76" w:rsidRDefault="00865026">
            <w:pPr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В таблице представлены доходности бумаг А и В и рыночного индекса за 5 лет</w:t>
            </w:r>
          </w:p>
          <w:tbl>
            <w:tblPr>
              <w:tblStyle w:val="aff"/>
              <w:tblW w:w="5563" w:type="dxa"/>
              <w:tblLayout w:type="fixed"/>
              <w:tblLook w:val="04A0" w:firstRow="1" w:lastRow="0" w:firstColumn="1" w:lastColumn="0" w:noHBand="0" w:noVBand="1"/>
            </w:tblPr>
            <w:tblGrid>
              <w:gridCol w:w="1012"/>
              <w:gridCol w:w="843"/>
              <w:gridCol w:w="927"/>
              <w:gridCol w:w="927"/>
              <w:gridCol w:w="927"/>
              <w:gridCol w:w="927"/>
            </w:tblGrid>
            <w:tr w:rsidR="00CB4C76">
              <w:tc>
                <w:tcPr>
                  <w:tcW w:w="1011" w:type="dxa"/>
                </w:tcPr>
                <w:p w:rsidR="00CB4C76" w:rsidRDefault="00865026">
                  <w:pPr>
                    <w:jc w:val="center"/>
                    <w:rPr>
                      <w:sz w:val="24"/>
                      <w:szCs w:val="24"/>
                      <w:lang w:eastAsia="zh-CN"/>
                    </w:rPr>
                  </w:pPr>
                  <w:r>
                    <w:rPr>
                      <w:sz w:val="24"/>
                      <w:szCs w:val="24"/>
                      <w:lang w:eastAsia="zh-CN"/>
                    </w:rPr>
                    <w:t>А</w:t>
                  </w:r>
                </w:p>
              </w:tc>
              <w:tc>
                <w:tcPr>
                  <w:tcW w:w="843" w:type="dxa"/>
                </w:tcPr>
                <w:p w:rsidR="00CB4C76" w:rsidRDefault="00865026">
                  <w:pPr>
                    <w:jc w:val="center"/>
                    <w:rPr>
                      <w:sz w:val="24"/>
                      <w:szCs w:val="24"/>
                      <w:lang w:eastAsia="zh-CN"/>
                    </w:rPr>
                  </w:pPr>
                  <w:r>
                    <w:rPr>
                      <w:sz w:val="24"/>
                      <w:szCs w:val="24"/>
                      <w:lang w:eastAsia="zh-CN"/>
                    </w:rPr>
                    <w:t>19</w:t>
                  </w:r>
                </w:p>
              </w:tc>
              <w:tc>
                <w:tcPr>
                  <w:tcW w:w="927" w:type="dxa"/>
                </w:tcPr>
                <w:p w:rsidR="00CB4C76" w:rsidRDefault="00865026">
                  <w:pPr>
                    <w:jc w:val="center"/>
                    <w:rPr>
                      <w:sz w:val="24"/>
                      <w:szCs w:val="24"/>
                      <w:lang w:eastAsia="zh-CN"/>
                    </w:rPr>
                  </w:pPr>
                  <w:r>
                    <w:rPr>
                      <w:sz w:val="24"/>
                      <w:szCs w:val="24"/>
                      <w:lang w:eastAsia="zh-CN"/>
                    </w:rPr>
                    <w:t>12</w:t>
                  </w:r>
                </w:p>
              </w:tc>
              <w:tc>
                <w:tcPr>
                  <w:tcW w:w="927" w:type="dxa"/>
                </w:tcPr>
                <w:p w:rsidR="00CB4C76" w:rsidRDefault="00865026">
                  <w:pPr>
                    <w:jc w:val="center"/>
                    <w:rPr>
                      <w:sz w:val="24"/>
                      <w:szCs w:val="24"/>
                      <w:lang w:eastAsia="zh-CN"/>
                    </w:rPr>
                  </w:pPr>
                  <w:r>
                    <w:rPr>
                      <w:sz w:val="24"/>
                      <w:szCs w:val="24"/>
                      <w:lang w:eastAsia="zh-CN"/>
                    </w:rPr>
                    <w:t>2</w:t>
                  </w:r>
                </w:p>
              </w:tc>
              <w:tc>
                <w:tcPr>
                  <w:tcW w:w="927" w:type="dxa"/>
                </w:tcPr>
                <w:p w:rsidR="00CB4C76" w:rsidRDefault="00865026">
                  <w:pPr>
                    <w:jc w:val="center"/>
                    <w:rPr>
                      <w:sz w:val="24"/>
                      <w:szCs w:val="24"/>
                      <w:lang w:eastAsia="zh-CN"/>
                    </w:rPr>
                  </w:pPr>
                  <w:r>
                    <w:rPr>
                      <w:sz w:val="24"/>
                      <w:szCs w:val="24"/>
                      <w:lang w:eastAsia="zh-CN"/>
                    </w:rPr>
                    <w:t>-1</w:t>
                  </w:r>
                </w:p>
              </w:tc>
              <w:tc>
                <w:tcPr>
                  <w:tcW w:w="927" w:type="dxa"/>
                </w:tcPr>
                <w:p w:rsidR="00CB4C76" w:rsidRDefault="00865026">
                  <w:pPr>
                    <w:jc w:val="center"/>
                    <w:rPr>
                      <w:sz w:val="24"/>
                      <w:szCs w:val="24"/>
                      <w:lang w:eastAsia="zh-CN"/>
                    </w:rPr>
                  </w:pPr>
                  <w:r>
                    <w:rPr>
                      <w:sz w:val="24"/>
                      <w:szCs w:val="24"/>
                      <w:lang w:eastAsia="zh-CN"/>
                    </w:rPr>
                    <w:t>-10</w:t>
                  </w:r>
                </w:p>
              </w:tc>
            </w:tr>
            <w:tr w:rsidR="00CB4C76">
              <w:tc>
                <w:tcPr>
                  <w:tcW w:w="1011" w:type="dxa"/>
                </w:tcPr>
                <w:p w:rsidR="00CB4C76" w:rsidRDefault="00865026">
                  <w:pPr>
                    <w:jc w:val="center"/>
                    <w:rPr>
                      <w:sz w:val="24"/>
                      <w:szCs w:val="24"/>
                      <w:lang w:eastAsia="zh-CN"/>
                    </w:rPr>
                  </w:pPr>
                  <w:r>
                    <w:rPr>
                      <w:sz w:val="24"/>
                      <w:szCs w:val="24"/>
                      <w:lang w:eastAsia="zh-CN"/>
                    </w:rPr>
                    <w:t>В</w:t>
                  </w:r>
                </w:p>
              </w:tc>
              <w:tc>
                <w:tcPr>
                  <w:tcW w:w="843" w:type="dxa"/>
                </w:tcPr>
                <w:p w:rsidR="00CB4C76" w:rsidRDefault="00865026">
                  <w:pPr>
                    <w:jc w:val="center"/>
                    <w:rPr>
                      <w:sz w:val="24"/>
                      <w:szCs w:val="24"/>
                      <w:lang w:eastAsia="zh-CN"/>
                    </w:rPr>
                  </w:pPr>
                  <w:r>
                    <w:rPr>
                      <w:sz w:val="24"/>
                      <w:szCs w:val="24"/>
                      <w:lang w:eastAsia="zh-CN"/>
                    </w:rPr>
                    <w:t>8</w:t>
                  </w:r>
                </w:p>
              </w:tc>
              <w:tc>
                <w:tcPr>
                  <w:tcW w:w="927" w:type="dxa"/>
                </w:tcPr>
                <w:p w:rsidR="00CB4C76" w:rsidRDefault="00865026">
                  <w:pPr>
                    <w:jc w:val="center"/>
                    <w:rPr>
                      <w:sz w:val="24"/>
                      <w:szCs w:val="24"/>
                      <w:lang w:eastAsia="zh-CN"/>
                    </w:rPr>
                  </w:pPr>
                  <w:r>
                    <w:rPr>
                      <w:sz w:val="24"/>
                      <w:szCs w:val="24"/>
                      <w:lang w:eastAsia="zh-CN"/>
                    </w:rPr>
                    <w:t>9</w:t>
                  </w:r>
                </w:p>
              </w:tc>
              <w:tc>
                <w:tcPr>
                  <w:tcW w:w="927" w:type="dxa"/>
                </w:tcPr>
                <w:p w:rsidR="00CB4C76" w:rsidRDefault="00865026">
                  <w:pPr>
                    <w:jc w:val="center"/>
                    <w:rPr>
                      <w:sz w:val="24"/>
                      <w:szCs w:val="24"/>
                      <w:lang w:eastAsia="zh-CN"/>
                    </w:rPr>
                  </w:pPr>
                  <w:r>
                    <w:rPr>
                      <w:sz w:val="24"/>
                      <w:szCs w:val="24"/>
                      <w:lang w:eastAsia="zh-CN"/>
                    </w:rPr>
                    <w:t>7</w:t>
                  </w:r>
                </w:p>
              </w:tc>
              <w:tc>
                <w:tcPr>
                  <w:tcW w:w="927" w:type="dxa"/>
                </w:tcPr>
                <w:p w:rsidR="00CB4C76" w:rsidRDefault="00865026">
                  <w:pPr>
                    <w:jc w:val="center"/>
                    <w:rPr>
                      <w:sz w:val="24"/>
                      <w:szCs w:val="24"/>
                      <w:lang w:eastAsia="zh-CN"/>
                    </w:rPr>
                  </w:pPr>
                  <w:r>
                    <w:rPr>
                      <w:sz w:val="24"/>
                      <w:szCs w:val="24"/>
                      <w:lang w:eastAsia="zh-CN"/>
                    </w:rPr>
                    <w:t>6</w:t>
                  </w:r>
                </w:p>
              </w:tc>
              <w:tc>
                <w:tcPr>
                  <w:tcW w:w="927" w:type="dxa"/>
                </w:tcPr>
                <w:p w:rsidR="00CB4C76" w:rsidRDefault="00865026">
                  <w:pPr>
                    <w:jc w:val="center"/>
                    <w:rPr>
                      <w:sz w:val="24"/>
                      <w:szCs w:val="24"/>
                      <w:lang w:eastAsia="zh-CN"/>
                    </w:rPr>
                  </w:pPr>
                  <w:r>
                    <w:rPr>
                      <w:sz w:val="24"/>
                      <w:szCs w:val="24"/>
                      <w:lang w:eastAsia="zh-CN"/>
                    </w:rPr>
                    <w:t>1</w:t>
                  </w:r>
                </w:p>
              </w:tc>
            </w:tr>
            <w:tr w:rsidR="00CB4C76">
              <w:tc>
                <w:tcPr>
                  <w:tcW w:w="1011" w:type="dxa"/>
                </w:tcPr>
                <w:p w:rsidR="00CB4C76" w:rsidRDefault="00865026">
                  <w:pPr>
                    <w:jc w:val="center"/>
                    <w:rPr>
                      <w:sz w:val="24"/>
                      <w:szCs w:val="24"/>
                      <w:lang w:eastAsia="zh-CN"/>
                    </w:rPr>
                  </w:pPr>
                  <w:r>
                    <w:rPr>
                      <w:sz w:val="24"/>
                      <w:szCs w:val="24"/>
                      <w:lang w:eastAsia="zh-CN"/>
                    </w:rPr>
                    <w:t>Индекс</w:t>
                  </w:r>
                </w:p>
              </w:tc>
              <w:tc>
                <w:tcPr>
                  <w:tcW w:w="843" w:type="dxa"/>
                </w:tcPr>
                <w:p w:rsidR="00CB4C76" w:rsidRDefault="00865026">
                  <w:pPr>
                    <w:jc w:val="center"/>
                    <w:rPr>
                      <w:sz w:val="24"/>
                      <w:szCs w:val="24"/>
                      <w:lang w:eastAsia="zh-CN"/>
                    </w:rPr>
                  </w:pPr>
                  <w:r>
                    <w:rPr>
                      <w:sz w:val="24"/>
                      <w:szCs w:val="24"/>
                      <w:lang w:eastAsia="zh-CN"/>
                    </w:rPr>
                    <w:t>15</w:t>
                  </w:r>
                </w:p>
              </w:tc>
              <w:tc>
                <w:tcPr>
                  <w:tcW w:w="927" w:type="dxa"/>
                </w:tcPr>
                <w:p w:rsidR="00CB4C76" w:rsidRDefault="00865026">
                  <w:pPr>
                    <w:jc w:val="center"/>
                    <w:rPr>
                      <w:sz w:val="24"/>
                      <w:szCs w:val="24"/>
                      <w:lang w:eastAsia="zh-CN"/>
                    </w:rPr>
                  </w:pPr>
                  <w:r>
                    <w:rPr>
                      <w:sz w:val="24"/>
                      <w:szCs w:val="24"/>
                      <w:lang w:eastAsia="zh-CN"/>
                    </w:rPr>
                    <w:t>11</w:t>
                  </w:r>
                </w:p>
              </w:tc>
              <w:tc>
                <w:tcPr>
                  <w:tcW w:w="927" w:type="dxa"/>
                </w:tcPr>
                <w:p w:rsidR="00CB4C76" w:rsidRDefault="00865026">
                  <w:pPr>
                    <w:jc w:val="center"/>
                    <w:rPr>
                      <w:sz w:val="24"/>
                      <w:szCs w:val="24"/>
                      <w:lang w:eastAsia="zh-CN"/>
                    </w:rPr>
                  </w:pPr>
                  <w:r>
                    <w:rPr>
                      <w:sz w:val="24"/>
                      <w:szCs w:val="24"/>
                      <w:lang w:eastAsia="zh-CN"/>
                    </w:rPr>
                    <w:t>4</w:t>
                  </w:r>
                </w:p>
              </w:tc>
              <w:tc>
                <w:tcPr>
                  <w:tcW w:w="927" w:type="dxa"/>
                </w:tcPr>
                <w:p w:rsidR="00CB4C76" w:rsidRDefault="00865026">
                  <w:pPr>
                    <w:jc w:val="center"/>
                    <w:rPr>
                      <w:sz w:val="24"/>
                      <w:szCs w:val="24"/>
                      <w:lang w:eastAsia="zh-CN"/>
                    </w:rPr>
                  </w:pPr>
                  <w:r>
                    <w:rPr>
                      <w:sz w:val="24"/>
                      <w:szCs w:val="24"/>
                      <w:lang w:eastAsia="zh-CN"/>
                    </w:rPr>
                    <w:t>3</w:t>
                  </w:r>
                </w:p>
              </w:tc>
              <w:tc>
                <w:tcPr>
                  <w:tcW w:w="927" w:type="dxa"/>
                </w:tcPr>
                <w:p w:rsidR="00CB4C76" w:rsidRDefault="00865026">
                  <w:pPr>
                    <w:jc w:val="center"/>
                    <w:rPr>
                      <w:sz w:val="24"/>
                      <w:szCs w:val="24"/>
                      <w:lang w:eastAsia="zh-CN"/>
                    </w:rPr>
                  </w:pPr>
                  <w:r>
                    <w:rPr>
                      <w:sz w:val="24"/>
                      <w:szCs w:val="24"/>
                      <w:lang w:eastAsia="zh-CN"/>
                    </w:rPr>
                    <w:t>-4</w:t>
                  </w:r>
                </w:p>
              </w:tc>
            </w:tr>
          </w:tbl>
          <w:p w:rsidR="00CB4C76" w:rsidRDefault="00865026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 xml:space="preserve">Ставка без риска равна 8% годовых. Определить на основе уравнений </w:t>
            </w:r>
            <w:r>
              <w:rPr>
                <w:sz w:val="24"/>
                <w:szCs w:val="24"/>
                <w:lang w:val="en-US" w:eastAsia="zh-CN"/>
              </w:rPr>
              <w:t>SML</w:t>
            </w:r>
            <w:r>
              <w:rPr>
                <w:sz w:val="24"/>
                <w:szCs w:val="24"/>
                <w:lang w:eastAsia="zh-CN"/>
              </w:rPr>
              <w:t xml:space="preserve"> ожидаемые доходности бумаг А и В </w:t>
            </w:r>
            <w:proofErr w:type="spellStart"/>
            <w:r>
              <w:rPr>
                <w:sz w:val="24"/>
                <w:szCs w:val="24"/>
                <w:lang w:eastAsia="zh-CN"/>
              </w:rPr>
              <w:t>в</w:t>
            </w:r>
            <w:proofErr w:type="spellEnd"/>
            <w:r>
              <w:rPr>
                <w:sz w:val="24"/>
                <w:szCs w:val="24"/>
                <w:lang w:eastAsia="zh-CN"/>
              </w:rPr>
              <w:t xml:space="preserve"> следующем году, если доходность индекса составит 10%.</w:t>
            </w:r>
          </w:p>
        </w:tc>
      </w:tr>
    </w:tbl>
    <w:p w:rsidR="00CB4C76" w:rsidRDefault="00CB4C76">
      <w:pPr>
        <w:tabs>
          <w:tab w:val="left" w:pos="540"/>
        </w:tabs>
        <w:spacing w:line="276" w:lineRule="auto"/>
        <w:ind w:firstLine="567"/>
        <w:jc w:val="both"/>
        <w:rPr>
          <w:sz w:val="28"/>
          <w:szCs w:val="28"/>
        </w:rPr>
        <w:sectPr w:rsidR="00CB4C76">
          <w:footerReference w:type="default" r:id="rId12"/>
          <w:pgSz w:w="16838" w:h="11906" w:orient="landscape"/>
          <w:pgMar w:top="1701" w:right="1134" w:bottom="850" w:left="1134" w:header="0" w:footer="708" w:gutter="0"/>
          <w:cols w:space="720"/>
          <w:formProt w:val="0"/>
          <w:docGrid w:linePitch="360" w:charSpace="4096"/>
        </w:sectPr>
      </w:pPr>
    </w:p>
    <w:p w:rsidR="00CB4C76" w:rsidRDefault="00865026">
      <w:pPr>
        <w:widowControl/>
        <w:spacing w:line="360" w:lineRule="auto"/>
        <w:jc w:val="center"/>
        <w:rPr>
          <w:sz w:val="24"/>
          <w:szCs w:val="24"/>
          <w:lang w:eastAsia="zh-CN"/>
        </w:rPr>
      </w:pPr>
      <w:r>
        <w:rPr>
          <w:b/>
          <w:sz w:val="28"/>
          <w:szCs w:val="28"/>
          <w:lang w:eastAsia="zh-CN"/>
        </w:rPr>
        <w:lastRenderedPageBreak/>
        <w:t>Примерный перечень вопросов для подготовки к зачету</w:t>
      </w:r>
    </w:p>
    <w:p w:rsidR="00CB4C76" w:rsidRDefault="00865026">
      <w:pPr>
        <w:pStyle w:val="af1"/>
        <w:numPr>
          <w:ilvl w:val="0"/>
          <w:numId w:val="12"/>
        </w:numPr>
        <w:spacing w:line="360" w:lineRule="auto"/>
        <w:jc w:val="both"/>
        <w:rPr>
          <w:sz w:val="30"/>
        </w:rPr>
      </w:pPr>
      <w:r>
        <w:rPr>
          <w:sz w:val="30"/>
        </w:rPr>
        <w:t xml:space="preserve">Понятие портфельного управления финансовыми активами. </w:t>
      </w:r>
    </w:p>
    <w:p w:rsidR="00CB4C76" w:rsidRDefault="00865026">
      <w:pPr>
        <w:pStyle w:val="af1"/>
        <w:numPr>
          <w:ilvl w:val="0"/>
          <w:numId w:val="12"/>
        </w:numPr>
        <w:spacing w:line="360" w:lineRule="auto"/>
        <w:jc w:val="both"/>
        <w:rPr>
          <w:lang w:eastAsia="zh-CN"/>
        </w:rPr>
      </w:pPr>
      <w:r>
        <w:rPr>
          <w:lang w:eastAsia="zh-CN"/>
        </w:rPr>
        <w:t xml:space="preserve">Теория портфеля </w:t>
      </w:r>
      <w:proofErr w:type="spellStart"/>
      <w:r>
        <w:rPr>
          <w:lang w:eastAsia="zh-CN"/>
        </w:rPr>
        <w:t>Марковица</w:t>
      </w:r>
      <w:proofErr w:type="spellEnd"/>
      <w:r>
        <w:rPr>
          <w:lang w:eastAsia="zh-CN"/>
        </w:rPr>
        <w:t>.</w:t>
      </w:r>
    </w:p>
    <w:p w:rsidR="00CB4C76" w:rsidRDefault="00865026">
      <w:pPr>
        <w:pStyle w:val="af1"/>
        <w:numPr>
          <w:ilvl w:val="0"/>
          <w:numId w:val="12"/>
        </w:numPr>
        <w:spacing w:line="360" w:lineRule="auto"/>
        <w:jc w:val="both"/>
        <w:rPr>
          <w:lang w:eastAsia="zh-CN"/>
        </w:rPr>
      </w:pPr>
      <w:r>
        <w:rPr>
          <w:lang w:eastAsia="zh-CN"/>
        </w:rPr>
        <w:t xml:space="preserve">Модель оценки финансовых активов (CAPM) и ее характеристика. </w:t>
      </w:r>
    </w:p>
    <w:p w:rsidR="00CB4C76" w:rsidRDefault="00865026">
      <w:pPr>
        <w:pStyle w:val="af1"/>
        <w:numPr>
          <w:ilvl w:val="0"/>
          <w:numId w:val="12"/>
        </w:numPr>
        <w:spacing w:line="360" w:lineRule="auto"/>
        <w:jc w:val="both"/>
        <w:rPr>
          <w:lang w:eastAsia="zh-CN"/>
        </w:rPr>
      </w:pPr>
      <w:r>
        <w:rPr>
          <w:lang w:eastAsia="zh-CN"/>
        </w:rPr>
        <w:t>Модель Шарпа, ее характеристика.</w:t>
      </w:r>
    </w:p>
    <w:p w:rsidR="00CB4C76" w:rsidRDefault="00865026">
      <w:pPr>
        <w:pStyle w:val="af1"/>
        <w:numPr>
          <w:ilvl w:val="0"/>
          <w:numId w:val="12"/>
        </w:numPr>
        <w:spacing w:line="360" w:lineRule="auto"/>
        <w:jc w:val="both"/>
        <w:rPr>
          <w:lang w:eastAsia="zh-CN"/>
        </w:rPr>
      </w:pPr>
      <w:r>
        <w:rPr>
          <w:lang w:eastAsia="zh-CN"/>
        </w:rPr>
        <w:t>Типы портфелей и инвестиционная диверсификация.</w:t>
      </w:r>
    </w:p>
    <w:p w:rsidR="00CB4C76" w:rsidRDefault="00865026">
      <w:pPr>
        <w:pStyle w:val="af1"/>
        <w:numPr>
          <w:ilvl w:val="0"/>
          <w:numId w:val="12"/>
        </w:numPr>
        <w:spacing w:line="360" w:lineRule="auto"/>
        <w:jc w:val="both"/>
        <w:rPr>
          <w:sz w:val="30"/>
        </w:rPr>
      </w:pPr>
      <w:r>
        <w:rPr>
          <w:lang w:eastAsia="zh-CN"/>
        </w:rPr>
        <w:t>Характеристика</w:t>
      </w:r>
      <w:r>
        <w:rPr>
          <w:sz w:val="30"/>
        </w:rPr>
        <w:t xml:space="preserve"> портфельного управления активами в коммерческом банке. </w:t>
      </w:r>
    </w:p>
    <w:p w:rsidR="00CB4C76" w:rsidRDefault="00865026">
      <w:pPr>
        <w:pStyle w:val="af1"/>
        <w:numPr>
          <w:ilvl w:val="0"/>
          <w:numId w:val="12"/>
        </w:numPr>
        <w:spacing w:line="360" w:lineRule="auto"/>
        <w:jc w:val="both"/>
        <w:rPr>
          <w:color w:val="215E99" w:themeColor="text2" w:themeTint="BF"/>
          <w:lang w:eastAsia="zh-CN"/>
        </w:rPr>
      </w:pPr>
      <w:r>
        <w:rPr>
          <w:sz w:val="30"/>
        </w:rPr>
        <w:t xml:space="preserve">Использование </w:t>
      </w:r>
      <w:proofErr w:type="spellStart"/>
      <w:r>
        <w:rPr>
          <w:sz w:val="30"/>
        </w:rPr>
        <w:t>финтеха</w:t>
      </w:r>
      <w:proofErr w:type="spellEnd"/>
      <w:r>
        <w:rPr>
          <w:sz w:val="30"/>
        </w:rPr>
        <w:t xml:space="preserve"> в современном портфельном управлении. </w:t>
      </w:r>
    </w:p>
    <w:p w:rsidR="00CB4C76" w:rsidRDefault="00865026">
      <w:pPr>
        <w:pStyle w:val="af1"/>
        <w:numPr>
          <w:ilvl w:val="0"/>
          <w:numId w:val="12"/>
        </w:numPr>
        <w:spacing w:before="5" w:line="360" w:lineRule="auto"/>
        <w:jc w:val="both"/>
        <w:rPr>
          <w:szCs w:val="22"/>
        </w:rPr>
      </w:pPr>
      <w:r>
        <w:rPr>
          <w:szCs w:val="22"/>
        </w:rPr>
        <w:t xml:space="preserve">Эффективность и неэффективность рынка и управление портфелем.  Понятие оптимального портфеля финансовых инструментов. </w:t>
      </w:r>
    </w:p>
    <w:p w:rsidR="00CB4C76" w:rsidRDefault="00865026">
      <w:pPr>
        <w:pStyle w:val="af6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МСФО (IFRS) 9 "Финансовые инструменты", его содержание и сфера применения. </w:t>
      </w:r>
    </w:p>
    <w:p w:rsidR="00CB4C76" w:rsidRDefault="00865026">
      <w:pPr>
        <w:pStyle w:val="af6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Особенности формирования и управления портфелями финансовых инструментов в банках. </w:t>
      </w:r>
    </w:p>
    <w:p w:rsidR="00CB4C76" w:rsidRDefault="00865026">
      <w:pPr>
        <w:pStyle w:val="af6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Портфели производных финансовых инструментов, особенности их учета.</w:t>
      </w:r>
    </w:p>
    <w:p w:rsidR="00CB4C76" w:rsidRDefault="00865026">
      <w:pPr>
        <w:pStyle w:val="af6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Современные тенденции формирования и управления портфелями финансовых инструментов российскими банками.</w:t>
      </w:r>
    </w:p>
    <w:p w:rsidR="00CB4C76" w:rsidRDefault="00865026">
      <w:pPr>
        <w:pStyle w:val="af6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Риски при проведении операций на финансовом рынке. Виды финансовых инструментов и присущие им риски.</w:t>
      </w:r>
    </w:p>
    <w:p w:rsidR="00CB4C76" w:rsidRDefault="00865026">
      <w:pPr>
        <w:pStyle w:val="af6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Цифровые финансовые активы.</w:t>
      </w:r>
    </w:p>
    <w:p w:rsidR="00CB4C76" w:rsidRDefault="00865026">
      <w:pPr>
        <w:pStyle w:val="af6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Понятие фундаментального и технического анализа. </w:t>
      </w:r>
    </w:p>
    <w:p w:rsidR="00CB4C76" w:rsidRDefault="00865026">
      <w:pPr>
        <w:pStyle w:val="af1"/>
        <w:numPr>
          <w:ilvl w:val="0"/>
          <w:numId w:val="12"/>
        </w:numPr>
        <w:spacing w:line="360" w:lineRule="auto"/>
        <w:jc w:val="both"/>
        <w:rPr>
          <w:lang w:eastAsia="zh-CN"/>
        </w:rPr>
      </w:pPr>
      <w:r>
        <w:rPr>
          <w:lang w:eastAsia="zh-CN"/>
        </w:rPr>
        <w:t xml:space="preserve">Портфельный подход при оценке риска. </w:t>
      </w:r>
    </w:p>
    <w:p w:rsidR="00CB4C76" w:rsidRDefault="00865026">
      <w:pPr>
        <w:pStyle w:val="af1"/>
        <w:numPr>
          <w:ilvl w:val="0"/>
          <w:numId w:val="12"/>
        </w:numPr>
        <w:spacing w:line="360" w:lineRule="auto"/>
        <w:jc w:val="both"/>
        <w:rPr>
          <w:lang w:eastAsia="zh-CN"/>
        </w:rPr>
      </w:pPr>
      <w:r>
        <w:rPr>
          <w:lang w:eastAsia="zh-CN"/>
        </w:rPr>
        <w:t xml:space="preserve">Оценка эффективности портфеля финансовых инструментов. Ожидаемая доходность и риск портфеля. </w:t>
      </w:r>
    </w:p>
    <w:p w:rsidR="00CB4C76" w:rsidRDefault="00865026">
      <w:pPr>
        <w:pStyle w:val="af1"/>
        <w:numPr>
          <w:ilvl w:val="0"/>
          <w:numId w:val="12"/>
        </w:numPr>
        <w:spacing w:line="360" w:lineRule="auto"/>
        <w:jc w:val="both"/>
        <w:rPr>
          <w:lang w:eastAsia="zh-CN"/>
        </w:rPr>
      </w:pPr>
      <w:r>
        <w:rPr>
          <w:lang w:eastAsia="zh-CN"/>
        </w:rPr>
        <w:t xml:space="preserve">Метрики доходности и риска инструмента и портфеля финансовых инструментов. </w:t>
      </w:r>
    </w:p>
    <w:p w:rsidR="00CB4C76" w:rsidRDefault="00CB4C76">
      <w:pPr>
        <w:spacing w:line="276" w:lineRule="auto"/>
        <w:jc w:val="both"/>
        <w:rPr>
          <w:b/>
          <w:sz w:val="28"/>
          <w:szCs w:val="28"/>
        </w:rPr>
      </w:pPr>
    </w:p>
    <w:p w:rsidR="00BF7E5F" w:rsidRDefault="00BF7E5F">
      <w:pPr>
        <w:spacing w:line="276" w:lineRule="auto"/>
        <w:jc w:val="both"/>
        <w:rPr>
          <w:b/>
          <w:sz w:val="28"/>
          <w:szCs w:val="28"/>
        </w:rPr>
      </w:pPr>
    </w:p>
    <w:p w:rsidR="00BF7E5F" w:rsidRPr="00BF7E5F" w:rsidRDefault="00BF7E5F" w:rsidP="00F15EEB">
      <w:pPr>
        <w:spacing w:line="276" w:lineRule="auto"/>
        <w:jc w:val="both"/>
        <w:outlineLvl w:val="0"/>
        <w:rPr>
          <w:b/>
          <w:sz w:val="28"/>
          <w:szCs w:val="28"/>
        </w:rPr>
      </w:pPr>
      <w:r w:rsidRPr="00BF7E5F">
        <w:rPr>
          <w:b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</w:p>
    <w:p w:rsidR="00BF7E5F" w:rsidRPr="00BF7E5F" w:rsidRDefault="00BF7E5F" w:rsidP="00BF7E5F">
      <w:pPr>
        <w:spacing w:line="276" w:lineRule="auto"/>
        <w:jc w:val="both"/>
        <w:rPr>
          <w:b/>
          <w:sz w:val="28"/>
          <w:szCs w:val="28"/>
        </w:rPr>
      </w:pPr>
      <w:r w:rsidRPr="00BF7E5F">
        <w:rPr>
          <w:b/>
          <w:sz w:val="28"/>
          <w:szCs w:val="28"/>
        </w:rPr>
        <w:t>Нормативные акты:</w:t>
      </w:r>
    </w:p>
    <w:p w:rsidR="00BF7E5F" w:rsidRPr="00BF7E5F" w:rsidRDefault="00BF7E5F" w:rsidP="00BF7E5F">
      <w:pPr>
        <w:spacing w:line="276" w:lineRule="auto"/>
        <w:jc w:val="both"/>
        <w:rPr>
          <w:sz w:val="28"/>
          <w:szCs w:val="28"/>
        </w:rPr>
      </w:pPr>
      <w:r w:rsidRPr="00BF7E5F">
        <w:rPr>
          <w:sz w:val="28"/>
          <w:szCs w:val="28"/>
        </w:rPr>
        <w:t>1.</w:t>
      </w:r>
      <w:r w:rsidRPr="00BF7E5F">
        <w:rPr>
          <w:sz w:val="28"/>
          <w:szCs w:val="28"/>
        </w:rPr>
        <w:tab/>
        <w:t>Гражданский кодекс Российской Федерации</w:t>
      </w:r>
    </w:p>
    <w:p w:rsidR="00BF7E5F" w:rsidRPr="00BF7E5F" w:rsidRDefault="00BF7E5F" w:rsidP="00BF7E5F">
      <w:pPr>
        <w:spacing w:line="276" w:lineRule="auto"/>
        <w:jc w:val="both"/>
        <w:rPr>
          <w:sz w:val="28"/>
          <w:szCs w:val="28"/>
        </w:rPr>
      </w:pPr>
      <w:r w:rsidRPr="00BF7E5F">
        <w:rPr>
          <w:sz w:val="28"/>
          <w:szCs w:val="28"/>
        </w:rPr>
        <w:t>2.</w:t>
      </w:r>
      <w:r w:rsidRPr="00BF7E5F">
        <w:rPr>
          <w:sz w:val="28"/>
          <w:szCs w:val="28"/>
        </w:rPr>
        <w:tab/>
        <w:t>Федеральный закон от 22.04.1996 39-ФЗ «О рынке ценных бумаг» (с изменениями и дополнениями)</w:t>
      </w:r>
    </w:p>
    <w:p w:rsidR="00BF7E5F" w:rsidRPr="00BF7E5F" w:rsidRDefault="00BF7E5F" w:rsidP="00BF7E5F">
      <w:pPr>
        <w:spacing w:line="276" w:lineRule="auto"/>
        <w:jc w:val="both"/>
        <w:rPr>
          <w:sz w:val="28"/>
          <w:szCs w:val="28"/>
        </w:rPr>
      </w:pPr>
      <w:r w:rsidRPr="00BF7E5F">
        <w:rPr>
          <w:sz w:val="28"/>
          <w:szCs w:val="28"/>
        </w:rPr>
        <w:t>3.</w:t>
      </w:r>
      <w:r w:rsidRPr="00BF7E5F">
        <w:rPr>
          <w:sz w:val="28"/>
          <w:szCs w:val="28"/>
        </w:rPr>
        <w:tab/>
        <w:t>Федеральный закон от 02.12.1990 N 395-1 «О банках и банковской деятельности» (с изменениями и дополнениями)</w:t>
      </w:r>
    </w:p>
    <w:p w:rsidR="00BF7E5F" w:rsidRPr="00BF7E5F" w:rsidRDefault="00BF7E5F" w:rsidP="00BF7E5F">
      <w:pPr>
        <w:spacing w:line="276" w:lineRule="auto"/>
        <w:jc w:val="both"/>
        <w:rPr>
          <w:sz w:val="28"/>
          <w:szCs w:val="28"/>
        </w:rPr>
      </w:pPr>
      <w:r w:rsidRPr="00BF7E5F">
        <w:rPr>
          <w:sz w:val="28"/>
          <w:szCs w:val="28"/>
        </w:rPr>
        <w:t>4.</w:t>
      </w:r>
      <w:r w:rsidRPr="00BF7E5F">
        <w:rPr>
          <w:sz w:val="28"/>
          <w:szCs w:val="28"/>
        </w:rPr>
        <w:tab/>
        <w:t>Федеральный закон от 05.03.1999 № 46-ФЗ «О защите прав и законных интересов инвесторов на рынке ценных бумаг» (с изменениями и дополнениями)</w:t>
      </w:r>
    </w:p>
    <w:p w:rsidR="00BF7E5F" w:rsidRPr="00BF7E5F" w:rsidRDefault="00BF7E5F" w:rsidP="00BF7E5F">
      <w:pPr>
        <w:spacing w:line="276" w:lineRule="auto"/>
        <w:jc w:val="both"/>
        <w:rPr>
          <w:sz w:val="28"/>
          <w:szCs w:val="28"/>
        </w:rPr>
      </w:pPr>
      <w:r w:rsidRPr="00BF7E5F">
        <w:rPr>
          <w:sz w:val="28"/>
          <w:szCs w:val="28"/>
        </w:rPr>
        <w:t>5.</w:t>
      </w:r>
      <w:r w:rsidRPr="00BF7E5F">
        <w:rPr>
          <w:sz w:val="28"/>
          <w:szCs w:val="28"/>
        </w:rPr>
        <w:tab/>
        <w:t xml:space="preserve">Основные направления развития финансового рынка Российской Федерации на период 2025-2027 годы, режим </w:t>
      </w:r>
      <w:proofErr w:type="gramStart"/>
      <w:r w:rsidRPr="00BF7E5F">
        <w:rPr>
          <w:sz w:val="28"/>
          <w:szCs w:val="28"/>
        </w:rPr>
        <w:t>доступа  -</w:t>
      </w:r>
      <w:proofErr w:type="gramEnd"/>
      <w:r w:rsidRPr="00BF7E5F">
        <w:rPr>
          <w:sz w:val="28"/>
          <w:szCs w:val="28"/>
        </w:rPr>
        <w:t xml:space="preserve"> https://www.cbr.ru</w:t>
      </w:r>
    </w:p>
    <w:p w:rsidR="00BF7E5F" w:rsidRPr="00BF7E5F" w:rsidRDefault="00BF7E5F" w:rsidP="00BF7E5F">
      <w:pPr>
        <w:spacing w:line="276" w:lineRule="auto"/>
        <w:jc w:val="both"/>
        <w:rPr>
          <w:sz w:val="28"/>
          <w:szCs w:val="28"/>
        </w:rPr>
      </w:pPr>
      <w:r w:rsidRPr="00BF7E5F">
        <w:rPr>
          <w:sz w:val="28"/>
          <w:szCs w:val="28"/>
        </w:rPr>
        <w:t>6.</w:t>
      </w:r>
      <w:r w:rsidRPr="00BF7E5F">
        <w:rPr>
          <w:sz w:val="28"/>
          <w:szCs w:val="28"/>
        </w:rPr>
        <w:tab/>
        <w:t>Стратегия развития финансового рынка Российской Федерации до 2030 года (утв. Распоряжением Правительства РФ от 29.12.2022 №4355)</w:t>
      </w:r>
    </w:p>
    <w:p w:rsidR="00BF7E5F" w:rsidRPr="00BF7E5F" w:rsidRDefault="00BF7E5F" w:rsidP="00BF7E5F">
      <w:pPr>
        <w:spacing w:line="276" w:lineRule="auto"/>
        <w:jc w:val="both"/>
        <w:rPr>
          <w:sz w:val="28"/>
          <w:szCs w:val="28"/>
        </w:rPr>
      </w:pPr>
      <w:r w:rsidRPr="00BF7E5F">
        <w:rPr>
          <w:sz w:val="28"/>
          <w:szCs w:val="28"/>
        </w:rPr>
        <w:t>7.</w:t>
      </w:r>
      <w:r w:rsidRPr="00BF7E5F">
        <w:rPr>
          <w:sz w:val="28"/>
          <w:szCs w:val="28"/>
        </w:rPr>
        <w:tab/>
        <w:t>Положение Банка России от 03.12.2015 г. № 511-П «О порядке расчета кредитными организациями величины рыночного риска»</w:t>
      </w:r>
    </w:p>
    <w:p w:rsidR="00BF7E5F" w:rsidRPr="00BF7E5F" w:rsidRDefault="00BF7E5F" w:rsidP="00BF7E5F">
      <w:pPr>
        <w:spacing w:line="276" w:lineRule="auto"/>
        <w:jc w:val="both"/>
        <w:rPr>
          <w:sz w:val="28"/>
          <w:szCs w:val="28"/>
        </w:rPr>
      </w:pPr>
      <w:r w:rsidRPr="00BF7E5F">
        <w:rPr>
          <w:sz w:val="28"/>
          <w:szCs w:val="28"/>
        </w:rPr>
        <w:t>8.</w:t>
      </w:r>
      <w:r w:rsidRPr="00BF7E5F">
        <w:rPr>
          <w:sz w:val="28"/>
          <w:szCs w:val="28"/>
        </w:rPr>
        <w:tab/>
        <w:t>Международный стандарт финансовой отчетности (IFRS) 9 "Финансовые инструменты" (введен в действие на территории Российской Федерации в редакции 2014 года Приказом Минфина России от 27.06.2016 N 98н)</w:t>
      </w:r>
    </w:p>
    <w:p w:rsidR="00BF7E5F" w:rsidRPr="00BF7E5F" w:rsidRDefault="00BF7E5F" w:rsidP="00BF7E5F">
      <w:pPr>
        <w:spacing w:line="276" w:lineRule="auto"/>
        <w:jc w:val="both"/>
        <w:rPr>
          <w:b/>
          <w:sz w:val="28"/>
          <w:szCs w:val="28"/>
        </w:rPr>
      </w:pPr>
      <w:r w:rsidRPr="00BF7E5F">
        <w:rPr>
          <w:b/>
          <w:sz w:val="28"/>
          <w:szCs w:val="28"/>
        </w:rPr>
        <w:t>Основная литература:</w:t>
      </w:r>
    </w:p>
    <w:p w:rsidR="00BF7E5F" w:rsidRPr="00BF7E5F" w:rsidRDefault="00BF7E5F" w:rsidP="00BF7E5F">
      <w:pPr>
        <w:spacing w:line="276" w:lineRule="auto"/>
        <w:jc w:val="both"/>
        <w:rPr>
          <w:sz w:val="28"/>
          <w:szCs w:val="28"/>
        </w:rPr>
      </w:pPr>
      <w:r w:rsidRPr="00BF7E5F">
        <w:rPr>
          <w:sz w:val="28"/>
          <w:szCs w:val="28"/>
        </w:rPr>
        <w:t xml:space="preserve">1. Оценка финансовых </w:t>
      </w:r>
      <w:proofErr w:type="gramStart"/>
      <w:r w:rsidRPr="00BF7E5F">
        <w:rPr>
          <w:sz w:val="28"/>
          <w:szCs w:val="28"/>
        </w:rPr>
        <w:t>активов :</w:t>
      </w:r>
      <w:proofErr w:type="gramEnd"/>
      <w:r w:rsidRPr="00BF7E5F">
        <w:rPr>
          <w:sz w:val="28"/>
          <w:szCs w:val="28"/>
        </w:rPr>
        <w:t xml:space="preserve"> учебник / М.А. Федотова, Т.В. </w:t>
      </w:r>
      <w:proofErr w:type="spellStart"/>
      <w:r w:rsidRPr="00BF7E5F">
        <w:rPr>
          <w:sz w:val="28"/>
          <w:szCs w:val="28"/>
        </w:rPr>
        <w:t>Тазихина</w:t>
      </w:r>
      <w:proofErr w:type="spellEnd"/>
      <w:r w:rsidRPr="00BF7E5F">
        <w:rPr>
          <w:sz w:val="28"/>
          <w:szCs w:val="28"/>
        </w:rPr>
        <w:t xml:space="preserve">, Ю.В. Андрианова [и др.]; под ред. М.А. Федотовой [и др.]; </w:t>
      </w:r>
      <w:proofErr w:type="spellStart"/>
      <w:r w:rsidRPr="00BF7E5F">
        <w:rPr>
          <w:sz w:val="28"/>
          <w:szCs w:val="28"/>
        </w:rPr>
        <w:t>Финуниверситет</w:t>
      </w:r>
      <w:proofErr w:type="spellEnd"/>
      <w:r w:rsidRPr="00BF7E5F">
        <w:rPr>
          <w:sz w:val="28"/>
          <w:szCs w:val="28"/>
        </w:rPr>
        <w:t xml:space="preserve">. — </w:t>
      </w:r>
      <w:proofErr w:type="gramStart"/>
      <w:r w:rsidRPr="00BF7E5F">
        <w:rPr>
          <w:sz w:val="28"/>
          <w:szCs w:val="28"/>
        </w:rPr>
        <w:t>Москва :</w:t>
      </w:r>
      <w:proofErr w:type="gramEnd"/>
      <w:r w:rsidRPr="00BF7E5F">
        <w:rPr>
          <w:sz w:val="28"/>
          <w:szCs w:val="28"/>
        </w:rPr>
        <w:t xml:space="preserve"> </w:t>
      </w:r>
      <w:proofErr w:type="spellStart"/>
      <w:r w:rsidRPr="00BF7E5F">
        <w:rPr>
          <w:sz w:val="28"/>
          <w:szCs w:val="28"/>
        </w:rPr>
        <w:t>КноРус</w:t>
      </w:r>
      <w:proofErr w:type="spellEnd"/>
      <w:r w:rsidRPr="00BF7E5F">
        <w:rPr>
          <w:sz w:val="28"/>
          <w:szCs w:val="28"/>
        </w:rPr>
        <w:t xml:space="preserve">, 2024. — 242 с.  —текст </w:t>
      </w:r>
      <w:proofErr w:type="gramStart"/>
      <w:r w:rsidRPr="00BF7E5F">
        <w:rPr>
          <w:sz w:val="28"/>
          <w:szCs w:val="28"/>
        </w:rPr>
        <w:t>непосредственный.-</w:t>
      </w:r>
      <w:proofErr w:type="gramEnd"/>
      <w:r w:rsidRPr="00BF7E5F">
        <w:rPr>
          <w:sz w:val="28"/>
          <w:szCs w:val="28"/>
        </w:rPr>
        <w:t xml:space="preserve"> То же: 2025.-  ЭБС: BOOK.RU :</w:t>
      </w:r>
      <w:proofErr w:type="spellStart"/>
      <w:r w:rsidRPr="00BF7E5F">
        <w:rPr>
          <w:sz w:val="28"/>
          <w:szCs w:val="28"/>
        </w:rPr>
        <w:t>https</w:t>
      </w:r>
      <w:proofErr w:type="spellEnd"/>
      <w:r w:rsidRPr="00BF7E5F">
        <w:rPr>
          <w:sz w:val="28"/>
          <w:szCs w:val="28"/>
        </w:rPr>
        <w:t>://book.ru/</w:t>
      </w:r>
      <w:proofErr w:type="spellStart"/>
      <w:r w:rsidRPr="00BF7E5F">
        <w:rPr>
          <w:sz w:val="28"/>
          <w:szCs w:val="28"/>
        </w:rPr>
        <w:t>books</w:t>
      </w:r>
      <w:proofErr w:type="spellEnd"/>
      <w:r w:rsidRPr="00BF7E5F">
        <w:rPr>
          <w:sz w:val="28"/>
          <w:szCs w:val="28"/>
        </w:rPr>
        <w:t>/956268.- (дата обращения: 17.02.2025) .- текст электронный.</w:t>
      </w:r>
    </w:p>
    <w:p w:rsidR="00BF7E5F" w:rsidRPr="00BF7E5F" w:rsidRDefault="00BF7E5F" w:rsidP="00BF7E5F">
      <w:pPr>
        <w:spacing w:line="276" w:lineRule="auto"/>
        <w:jc w:val="both"/>
        <w:rPr>
          <w:sz w:val="28"/>
          <w:szCs w:val="28"/>
        </w:rPr>
      </w:pPr>
      <w:r w:rsidRPr="00BF7E5F">
        <w:rPr>
          <w:sz w:val="28"/>
          <w:szCs w:val="28"/>
        </w:rPr>
        <w:t xml:space="preserve">2. Риск-менеджмент на финансовых </w:t>
      </w:r>
      <w:proofErr w:type="gramStart"/>
      <w:r w:rsidRPr="00BF7E5F">
        <w:rPr>
          <w:sz w:val="28"/>
          <w:szCs w:val="28"/>
        </w:rPr>
        <w:t>рынках :</w:t>
      </w:r>
      <w:proofErr w:type="gramEnd"/>
      <w:r w:rsidRPr="00BF7E5F">
        <w:rPr>
          <w:sz w:val="28"/>
          <w:szCs w:val="28"/>
        </w:rPr>
        <w:t xml:space="preserve"> учебник / М.А. </w:t>
      </w:r>
      <w:proofErr w:type="spellStart"/>
      <w:r w:rsidRPr="00BF7E5F">
        <w:rPr>
          <w:sz w:val="28"/>
          <w:szCs w:val="28"/>
        </w:rPr>
        <w:t>Бухтин</w:t>
      </w:r>
      <w:proofErr w:type="spellEnd"/>
      <w:r w:rsidRPr="00BF7E5F">
        <w:rPr>
          <w:sz w:val="28"/>
          <w:szCs w:val="28"/>
        </w:rPr>
        <w:t xml:space="preserve">, Н.И. </w:t>
      </w:r>
      <w:proofErr w:type="spellStart"/>
      <w:r w:rsidRPr="00BF7E5F">
        <w:rPr>
          <w:sz w:val="28"/>
          <w:szCs w:val="28"/>
        </w:rPr>
        <w:t>Валенцева</w:t>
      </w:r>
      <w:proofErr w:type="spellEnd"/>
      <w:r w:rsidRPr="00BF7E5F">
        <w:rPr>
          <w:sz w:val="28"/>
          <w:szCs w:val="28"/>
        </w:rPr>
        <w:t xml:space="preserve">, С.В. Зубкова [и др.]; под ред. И.В. Ларионовой, М.Д. Кондратенко; </w:t>
      </w:r>
      <w:proofErr w:type="spellStart"/>
      <w:r w:rsidRPr="00BF7E5F">
        <w:rPr>
          <w:sz w:val="28"/>
          <w:szCs w:val="28"/>
        </w:rPr>
        <w:t>Финуниверситет</w:t>
      </w:r>
      <w:proofErr w:type="spellEnd"/>
      <w:r w:rsidRPr="00BF7E5F">
        <w:rPr>
          <w:sz w:val="28"/>
          <w:szCs w:val="28"/>
        </w:rPr>
        <w:t xml:space="preserve">. — </w:t>
      </w:r>
      <w:proofErr w:type="gramStart"/>
      <w:r w:rsidRPr="00BF7E5F">
        <w:rPr>
          <w:sz w:val="28"/>
          <w:szCs w:val="28"/>
        </w:rPr>
        <w:t>Москва :</w:t>
      </w:r>
      <w:proofErr w:type="gramEnd"/>
      <w:r w:rsidRPr="00BF7E5F">
        <w:rPr>
          <w:sz w:val="28"/>
          <w:szCs w:val="28"/>
        </w:rPr>
        <w:t xml:space="preserve"> </w:t>
      </w:r>
      <w:proofErr w:type="spellStart"/>
      <w:r w:rsidRPr="00BF7E5F">
        <w:rPr>
          <w:sz w:val="28"/>
          <w:szCs w:val="28"/>
        </w:rPr>
        <w:t>КноРус</w:t>
      </w:r>
      <w:proofErr w:type="spellEnd"/>
      <w:r w:rsidRPr="00BF7E5F">
        <w:rPr>
          <w:sz w:val="28"/>
          <w:szCs w:val="28"/>
        </w:rPr>
        <w:t xml:space="preserve">, 2024. — 464 с. — текст </w:t>
      </w:r>
      <w:proofErr w:type="gramStart"/>
      <w:r w:rsidRPr="00BF7E5F">
        <w:rPr>
          <w:sz w:val="28"/>
          <w:szCs w:val="28"/>
        </w:rPr>
        <w:t>непосредственный.-</w:t>
      </w:r>
      <w:proofErr w:type="gramEnd"/>
      <w:r w:rsidRPr="00BF7E5F">
        <w:rPr>
          <w:sz w:val="28"/>
          <w:szCs w:val="28"/>
        </w:rPr>
        <w:t xml:space="preserve"> То же: ЭБС: BOOK.RU.- https://book.ru/books/955148.- (дата обращения: 17.02.2025).- текст электронный.</w:t>
      </w:r>
    </w:p>
    <w:p w:rsidR="00BF7E5F" w:rsidRPr="00BF7E5F" w:rsidRDefault="00BF7E5F" w:rsidP="00BF7E5F">
      <w:pPr>
        <w:spacing w:line="276" w:lineRule="auto"/>
        <w:jc w:val="both"/>
        <w:rPr>
          <w:b/>
          <w:sz w:val="28"/>
          <w:szCs w:val="28"/>
        </w:rPr>
      </w:pPr>
      <w:r w:rsidRPr="00BF7E5F">
        <w:rPr>
          <w:b/>
          <w:sz w:val="28"/>
          <w:szCs w:val="28"/>
        </w:rPr>
        <w:t>Дополнительная литература:</w:t>
      </w:r>
    </w:p>
    <w:p w:rsidR="00BF7E5F" w:rsidRPr="00BF7E5F" w:rsidRDefault="00BF7E5F" w:rsidP="00BF7E5F">
      <w:pPr>
        <w:spacing w:line="276" w:lineRule="auto"/>
        <w:jc w:val="both"/>
        <w:rPr>
          <w:sz w:val="28"/>
          <w:szCs w:val="28"/>
        </w:rPr>
      </w:pPr>
      <w:r w:rsidRPr="00BF7E5F">
        <w:rPr>
          <w:sz w:val="28"/>
          <w:szCs w:val="28"/>
        </w:rPr>
        <w:t xml:space="preserve">3. Банковский менеджмент </w:t>
      </w:r>
      <w:proofErr w:type="gramStart"/>
      <w:r w:rsidRPr="00BF7E5F">
        <w:rPr>
          <w:sz w:val="28"/>
          <w:szCs w:val="28"/>
        </w:rPr>
        <w:t xml:space="preserve">  :</w:t>
      </w:r>
      <w:proofErr w:type="gramEnd"/>
      <w:r w:rsidRPr="00BF7E5F">
        <w:rPr>
          <w:sz w:val="28"/>
          <w:szCs w:val="28"/>
        </w:rPr>
        <w:t xml:space="preserve"> учебник / Лаврушин О. И., под ред., </w:t>
      </w:r>
      <w:proofErr w:type="spellStart"/>
      <w:r w:rsidRPr="00BF7E5F">
        <w:rPr>
          <w:sz w:val="28"/>
          <w:szCs w:val="28"/>
        </w:rPr>
        <w:t>Валенцева</w:t>
      </w:r>
      <w:proofErr w:type="spellEnd"/>
      <w:r w:rsidRPr="00BF7E5F">
        <w:rPr>
          <w:sz w:val="28"/>
          <w:szCs w:val="28"/>
        </w:rPr>
        <w:t xml:space="preserve"> Н. И., Ларионова И. В., Амосова Н. А., </w:t>
      </w:r>
      <w:proofErr w:type="spellStart"/>
      <w:r w:rsidRPr="00BF7E5F">
        <w:rPr>
          <w:sz w:val="28"/>
          <w:szCs w:val="28"/>
        </w:rPr>
        <w:t>Поморина</w:t>
      </w:r>
      <w:proofErr w:type="spellEnd"/>
      <w:r w:rsidRPr="00BF7E5F">
        <w:rPr>
          <w:sz w:val="28"/>
          <w:szCs w:val="28"/>
        </w:rPr>
        <w:t xml:space="preserve"> М. А. </w:t>
      </w:r>
      <w:proofErr w:type="spellStart"/>
      <w:r w:rsidRPr="00BF7E5F">
        <w:rPr>
          <w:sz w:val="28"/>
          <w:szCs w:val="28"/>
        </w:rPr>
        <w:t>Финуниверситет</w:t>
      </w:r>
      <w:proofErr w:type="spellEnd"/>
      <w:r w:rsidRPr="00BF7E5F">
        <w:rPr>
          <w:sz w:val="28"/>
          <w:szCs w:val="28"/>
        </w:rPr>
        <w:t xml:space="preserve">. — 7-е изд., </w:t>
      </w:r>
      <w:proofErr w:type="spellStart"/>
      <w:r w:rsidRPr="00BF7E5F">
        <w:rPr>
          <w:sz w:val="28"/>
          <w:szCs w:val="28"/>
        </w:rPr>
        <w:t>перераб</w:t>
      </w:r>
      <w:proofErr w:type="spellEnd"/>
      <w:r w:rsidRPr="00BF7E5F">
        <w:rPr>
          <w:sz w:val="28"/>
          <w:szCs w:val="28"/>
        </w:rPr>
        <w:t xml:space="preserve">. и </w:t>
      </w:r>
      <w:proofErr w:type="gramStart"/>
      <w:r w:rsidRPr="00BF7E5F">
        <w:rPr>
          <w:sz w:val="28"/>
          <w:szCs w:val="28"/>
        </w:rPr>
        <w:t>доп..</w:t>
      </w:r>
      <w:proofErr w:type="gramEnd"/>
      <w:r w:rsidRPr="00BF7E5F">
        <w:rPr>
          <w:sz w:val="28"/>
          <w:szCs w:val="28"/>
        </w:rPr>
        <w:t xml:space="preserve"> — </w:t>
      </w:r>
      <w:proofErr w:type="gramStart"/>
      <w:r w:rsidRPr="00BF7E5F">
        <w:rPr>
          <w:sz w:val="28"/>
          <w:szCs w:val="28"/>
        </w:rPr>
        <w:t>Москва :</w:t>
      </w:r>
      <w:proofErr w:type="gramEnd"/>
      <w:r w:rsidRPr="00BF7E5F">
        <w:rPr>
          <w:sz w:val="28"/>
          <w:szCs w:val="28"/>
        </w:rPr>
        <w:t xml:space="preserve"> </w:t>
      </w:r>
      <w:proofErr w:type="spellStart"/>
      <w:r w:rsidRPr="00BF7E5F">
        <w:rPr>
          <w:sz w:val="28"/>
          <w:szCs w:val="28"/>
        </w:rPr>
        <w:t>КноРус</w:t>
      </w:r>
      <w:proofErr w:type="spellEnd"/>
      <w:r w:rsidRPr="00BF7E5F">
        <w:rPr>
          <w:sz w:val="28"/>
          <w:szCs w:val="28"/>
        </w:rPr>
        <w:t xml:space="preserve">, 2022. — 504 с.- То </w:t>
      </w:r>
      <w:proofErr w:type="gramStart"/>
      <w:r w:rsidRPr="00BF7E5F">
        <w:rPr>
          <w:sz w:val="28"/>
          <w:szCs w:val="28"/>
        </w:rPr>
        <w:t>же :</w:t>
      </w:r>
      <w:proofErr w:type="gramEnd"/>
      <w:r w:rsidRPr="00BF7E5F">
        <w:rPr>
          <w:sz w:val="28"/>
          <w:szCs w:val="28"/>
        </w:rPr>
        <w:t xml:space="preserve"> ЭБС BOOK.RU. 2023 </w:t>
      </w:r>
      <w:proofErr w:type="gramStart"/>
      <w:r w:rsidRPr="00BF7E5F">
        <w:rPr>
          <w:sz w:val="28"/>
          <w:szCs w:val="28"/>
        </w:rPr>
        <w:t>—  &lt;</w:t>
      </w:r>
      <w:proofErr w:type="gramEnd"/>
      <w:r w:rsidRPr="00BF7E5F">
        <w:rPr>
          <w:sz w:val="28"/>
          <w:szCs w:val="28"/>
        </w:rPr>
        <w:t>URL:https://book.ru/book/949371&gt;.-(дата обращения: 17.02.2025).- текст электронный.</w:t>
      </w:r>
    </w:p>
    <w:p w:rsidR="00BF7E5F" w:rsidRPr="00BF7E5F" w:rsidRDefault="00BF7E5F" w:rsidP="00BF7E5F">
      <w:pPr>
        <w:spacing w:line="276" w:lineRule="auto"/>
        <w:jc w:val="both"/>
        <w:rPr>
          <w:sz w:val="28"/>
          <w:szCs w:val="28"/>
        </w:rPr>
      </w:pPr>
      <w:r w:rsidRPr="00BF7E5F">
        <w:rPr>
          <w:sz w:val="28"/>
          <w:szCs w:val="28"/>
        </w:rPr>
        <w:t xml:space="preserve">4. Банковские риски: Учебник / Лаврушин О. И., под ред., </w:t>
      </w:r>
      <w:proofErr w:type="spellStart"/>
      <w:r w:rsidRPr="00BF7E5F">
        <w:rPr>
          <w:sz w:val="28"/>
          <w:szCs w:val="28"/>
        </w:rPr>
        <w:t>Валенцева</w:t>
      </w:r>
      <w:proofErr w:type="spellEnd"/>
      <w:r w:rsidRPr="00BF7E5F">
        <w:rPr>
          <w:sz w:val="28"/>
          <w:szCs w:val="28"/>
        </w:rPr>
        <w:t xml:space="preserve"> Н. И., </w:t>
      </w:r>
      <w:r w:rsidRPr="00BF7E5F">
        <w:rPr>
          <w:sz w:val="28"/>
          <w:szCs w:val="28"/>
        </w:rPr>
        <w:lastRenderedPageBreak/>
        <w:t xml:space="preserve">Ларионова И. В., Амосова Н. А., </w:t>
      </w:r>
      <w:proofErr w:type="spellStart"/>
      <w:r w:rsidRPr="00BF7E5F">
        <w:rPr>
          <w:sz w:val="28"/>
          <w:szCs w:val="28"/>
        </w:rPr>
        <w:t>Поморина</w:t>
      </w:r>
      <w:proofErr w:type="spellEnd"/>
      <w:r w:rsidRPr="00BF7E5F">
        <w:rPr>
          <w:sz w:val="28"/>
          <w:szCs w:val="28"/>
        </w:rPr>
        <w:t xml:space="preserve"> М. А. </w:t>
      </w:r>
      <w:proofErr w:type="spellStart"/>
      <w:r w:rsidRPr="00BF7E5F">
        <w:rPr>
          <w:sz w:val="28"/>
          <w:szCs w:val="28"/>
        </w:rPr>
        <w:t>Финуниверситет</w:t>
      </w:r>
      <w:proofErr w:type="spellEnd"/>
      <w:r w:rsidRPr="00BF7E5F">
        <w:rPr>
          <w:sz w:val="28"/>
          <w:szCs w:val="28"/>
        </w:rPr>
        <w:t xml:space="preserve">. — 4-е изд., </w:t>
      </w:r>
      <w:proofErr w:type="spellStart"/>
      <w:r w:rsidRPr="00BF7E5F">
        <w:rPr>
          <w:sz w:val="28"/>
          <w:szCs w:val="28"/>
        </w:rPr>
        <w:t>перераб</w:t>
      </w:r>
      <w:proofErr w:type="spellEnd"/>
      <w:r w:rsidRPr="00BF7E5F">
        <w:rPr>
          <w:sz w:val="28"/>
          <w:szCs w:val="28"/>
        </w:rPr>
        <w:t xml:space="preserve">. и </w:t>
      </w:r>
      <w:proofErr w:type="gramStart"/>
      <w:r w:rsidRPr="00BF7E5F">
        <w:rPr>
          <w:sz w:val="28"/>
          <w:szCs w:val="28"/>
        </w:rPr>
        <w:t>доп..</w:t>
      </w:r>
      <w:proofErr w:type="gramEnd"/>
      <w:r w:rsidRPr="00BF7E5F">
        <w:rPr>
          <w:sz w:val="28"/>
          <w:szCs w:val="28"/>
        </w:rPr>
        <w:t xml:space="preserve"> — </w:t>
      </w:r>
      <w:proofErr w:type="gramStart"/>
      <w:r w:rsidRPr="00BF7E5F">
        <w:rPr>
          <w:sz w:val="28"/>
          <w:szCs w:val="28"/>
        </w:rPr>
        <w:t>Москва  :</w:t>
      </w:r>
      <w:proofErr w:type="gramEnd"/>
      <w:r w:rsidRPr="00BF7E5F">
        <w:rPr>
          <w:sz w:val="28"/>
          <w:szCs w:val="28"/>
        </w:rPr>
        <w:t xml:space="preserve"> </w:t>
      </w:r>
      <w:proofErr w:type="spellStart"/>
      <w:r w:rsidRPr="00BF7E5F">
        <w:rPr>
          <w:sz w:val="28"/>
          <w:szCs w:val="28"/>
        </w:rPr>
        <w:t>Кнорус</w:t>
      </w:r>
      <w:proofErr w:type="spellEnd"/>
      <w:r w:rsidRPr="00BF7E5F">
        <w:rPr>
          <w:sz w:val="28"/>
          <w:szCs w:val="28"/>
        </w:rPr>
        <w:t>, 2023 .— 362 с. — текст непосредственный.- То же: ЭБС BOOK.RU.-  2024 —  &lt;URL:https://book.ru/book/954820&gt;.-(дата обращения: 17.02.2025).- текст электронный.</w:t>
      </w:r>
    </w:p>
    <w:p w:rsidR="00BF7E5F" w:rsidRPr="00BF7E5F" w:rsidRDefault="00BF7E5F" w:rsidP="00BF7E5F">
      <w:pPr>
        <w:spacing w:line="276" w:lineRule="auto"/>
        <w:jc w:val="both"/>
        <w:rPr>
          <w:b/>
          <w:sz w:val="28"/>
          <w:szCs w:val="28"/>
        </w:rPr>
      </w:pPr>
      <w:r w:rsidRPr="00BF7E5F">
        <w:rPr>
          <w:sz w:val="28"/>
          <w:szCs w:val="28"/>
        </w:rPr>
        <w:t xml:space="preserve">5. Буренин А.Н. Управление портфелем ценных бумаг / А.Н. Буренин. - — 2-е изд., </w:t>
      </w:r>
      <w:proofErr w:type="spellStart"/>
      <w:r w:rsidRPr="00BF7E5F">
        <w:rPr>
          <w:sz w:val="28"/>
          <w:szCs w:val="28"/>
        </w:rPr>
        <w:t>испр</w:t>
      </w:r>
      <w:proofErr w:type="spellEnd"/>
      <w:r w:rsidRPr="00BF7E5F">
        <w:rPr>
          <w:sz w:val="28"/>
          <w:szCs w:val="28"/>
        </w:rPr>
        <w:t>. и доп. -</w:t>
      </w:r>
      <w:proofErr w:type="gramStart"/>
      <w:r w:rsidRPr="00BF7E5F">
        <w:rPr>
          <w:sz w:val="28"/>
          <w:szCs w:val="28"/>
        </w:rPr>
        <w:t>Москва :</w:t>
      </w:r>
      <w:proofErr w:type="gramEnd"/>
      <w:r w:rsidRPr="00BF7E5F">
        <w:rPr>
          <w:sz w:val="28"/>
          <w:szCs w:val="28"/>
        </w:rPr>
        <w:t xml:space="preserve"> Научно-</w:t>
      </w:r>
      <w:proofErr w:type="spellStart"/>
      <w:r w:rsidRPr="00BF7E5F">
        <w:rPr>
          <w:sz w:val="28"/>
          <w:szCs w:val="28"/>
        </w:rPr>
        <w:t>технич</w:t>
      </w:r>
      <w:proofErr w:type="spellEnd"/>
      <w:r w:rsidRPr="00BF7E5F">
        <w:rPr>
          <w:sz w:val="28"/>
          <w:szCs w:val="28"/>
        </w:rPr>
        <w:t>. общество им. акад. С.И. Вавилова, 2007 — 402с.- текст непосредственный</w:t>
      </w:r>
      <w:r w:rsidRPr="00BF7E5F">
        <w:rPr>
          <w:b/>
          <w:sz w:val="28"/>
          <w:szCs w:val="28"/>
        </w:rPr>
        <w:t>.</w:t>
      </w:r>
    </w:p>
    <w:p w:rsidR="00BF7E5F" w:rsidRPr="00BF7E5F" w:rsidRDefault="00BF7E5F" w:rsidP="00BF7E5F">
      <w:pPr>
        <w:spacing w:line="276" w:lineRule="auto"/>
        <w:jc w:val="both"/>
        <w:rPr>
          <w:b/>
          <w:sz w:val="28"/>
          <w:szCs w:val="28"/>
        </w:rPr>
      </w:pPr>
      <w:r w:rsidRPr="00BF7E5F">
        <w:rPr>
          <w:b/>
          <w:sz w:val="28"/>
          <w:szCs w:val="28"/>
        </w:rPr>
        <w:t>Периодические издания</w:t>
      </w:r>
    </w:p>
    <w:p w:rsidR="00BF7E5F" w:rsidRPr="00BF7E5F" w:rsidRDefault="00BF7E5F" w:rsidP="00BF7E5F">
      <w:pPr>
        <w:spacing w:line="276" w:lineRule="auto"/>
        <w:jc w:val="both"/>
        <w:rPr>
          <w:sz w:val="28"/>
          <w:szCs w:val="28"/>
        </w:rPr>
      </w:pPr>
      <w:r w:rsidRPr="00BF7E5F">
        <w:rPr>
          <w:sz w:val="28"/>
          <w:szCs w:val="28"/>
        </w:rPr>
        <w:t>1.</w:t>
      </w:r>
      <w:r w:rsidRPr="00BF7E5F">
        <w:rPr>
          <w:sz w:val="28"/>
          <w:szCs w:val="28"/>
        </w:rPr>
        <w:tab/>
        <w:t>«Бюллетень иностранной коммерческой информации» (БИКИ)</w:t>
      </w:r>
    </w:p>
    <w:p w:rsidR="00BF7E5F" w:rsidRPr="00BF7E5F" w:rsidRDefault="00BF7E5F" w:rsidP="00BF7E5F">
      <w:pPr>
        <w:spacing w:line="276" w:lineRule="auto"/>
        <w:jc w:val="both"/>
        <w:rPr>
          <w:sz w:val="28"/>
          <w:szCs w:val="28"/>
        </w:rPr>
      </w:pPr>
      <w:r w:rsidRPr="00BF7E5F">
        <w:rPr>
          <w:sz w:val="28"/>
          <w:szCs w:val="28"/>
        </w:rPr>
        <w:t>2.</w:t>
      </w:r>
      <w:r w:rsidRPr="00BF7E5F">
        <w:rPr>
          <w:sz w:val="28"/>
          <w:szCs w:val="28"/>
        </w:rPr>
        <w:tab/>
        <w:t>Газета «Ведомости»</w:t>
      </w:r>
    </w:p>
    <w:p w:rsidR="00BF7E5F" w:rsidRPr="00BF7E5F" w:rsidRDefault="00BF7E5F" w:rsidP="00BF7E5F">
      <w:pPr>
        <w:spacing w:line="276" w:lineRule="auto"/>
        <w:jc w:val="both"/>
        <w:rPr>
          <w:sz w:val="28"/>
          <w:szCs w:val="28"/>
        </w:rPr>
      </w:pPr>
      <w:r w:rsidRPr="00BF7E5F">
        <w:rPr>
          <w:sz w:val="28"/>
          <w:szCs w:val="28"/>
        </w:rPr>
        <w:t>3.</w:t>
      </w:r>
      <w:r w:rsidRPr="00BF7E5F">
        <w:rPr>
          <w:sz w:val="28"/>
          <w:szCs w:val="28"/>
        </w:rPr>
        <w:tab/>
        <w:t>Газета «Бизнес и банки»</w:t>
      </w:r>
    </w:p>
    <w:p w:rsidR="00BF7E5F" w:rsidRPr="00BF7E5F" w:rsidRDefault="00BF7E5F" w:rsidP="00BF7E5F">
      <w:pPr>
        <w:spacing w:line="276" w:lineRule="auto"/>
        <w:jc w:val="both"/>
        <w:rPr>
          <w:sz w:val="28"/>
          <w:szCs w:val="28"/>
        </w:rPr>
      </w:pPr>
      <w:r w:rsidRPr="00BF7E5F">
        <w:rPr>
          <w:sz w:val="28"/>
          <w:szCs w:val="28"/>
        </w:rPr>
        <w:t>4.</w:t>
      </w:r>
      <w:r w:rsidRPr="00BF7E5F">
        <w:rPr>
          <w:sz w:val="28"/>
          <w:szCs w:val="28"/>
        </w:rPr>
        <w:tab/>
        <w:t>Газета «</w:t>
      </w:r>
      <w:proofErr w:type="spellStart"/>
      <w:r w:rsidRPr="00BF7E5F">
        <w:rPr>
          <w:sz w:val="28"/>
          <w:szCs w:val="28"/>
        </w:rPr>
        <w:t>Financial</w:t>
      </w:r>
      <w:proofErr w:type="spellEnd"/>
      <w:r w:rsidRPr="00BF7E5F">
        <w:rPr>
          <w:sz w:val="28"/>
          <w:szCs w:val="28"/>
        </w:rPr>
        <w:t xml:space="preserve"> </w:t>
      </w:r>
      <w:proofErr w:type="spellStart"/>
      <w:r w:rsidRPr="00BF7E5F">
        <w:rPr>
          <w:sz w:val="28"/>
          <w:szCs w:val="28"/>
        </w:rPr>
        <w:t>Times</w:t>
      </w:r>
      <w:proofErr w:type="spellEnd"/>
      <w:r w:rsidRPr="00BF7E5F">
        <w:rPr>
          <w:sz w:val="28"/>
          <w:szCs w:val="28"/>
        </w:rPr>
        <w:t>»</w:t>
      </w:r>
    </w:p>
    <w:p w:rsidR="00BF7E5F" w:rsidRPr="00BF7E5F" w:rsidRDefault="00BF7E5F" w:rsidP="00BF7E5F">
      <w:pPr>
        <w:spacing w:line="276" w:lineRule="auto"/>
        <w:jc w:val="both"/>
        <w:rPr>
          <w:sz w:val="28"/>
          <w:szCs w:val="28"/>
        </w:rPr>
      </w:pPr>
      <w:r w:rsidRPr="00BF7E5F">
        <w:rPr>
          <w:sz w:val="28"/>
          <w:szCs w:val="28"/>
        </w:rPr>
        <w:t>5.</w:t>
      </w:r>
      <w:r w:rsidRPr="00BF7E5F">
        <w:rPr>
          <w:sz w:val="28"/>
          <w:szCs w:val="28"/>
        </w:rPr>
        <w:tab/>
        <w:t>«Внешнеэкономический бюллетень»</w:t>
      </w:r>
    </w:p>
    <w:p w:rsidR="00BF7E5F" w:rsidRPr="00BF7E5F" w:rsidRDefault="00BF7E5F" w:rsidP="00BF7E5F">
      <w:pPr>
        <w:spacing w:line="276" w:lineRule="auto"/>
        <w:jc w:val="both"/>
        <w:rPr>
          <w:sz w:val="28"/>
          <w:szCs w:val="28"/>
        </w:rPr>
      </w:pPr>
      <w:r w:rsidRPr="00BF7E5F">
        <w:rPr>
          <w:sz w:val="28"/>
          <w:szCs w:val="28"/>
        </w:rPr>
        <w:t>6.</w:t>
      </w:r>
      <w:r w:rsidRPr="00BF7E5F">
        <w:rPr>
          <w:sz w:val="28"/>
          <w:szCs w:val="28"/>
        </w:rPr>
        <w:tab/>
        <w:t>Журнал «Банковское дело»</w:t>
      </w:r>
    </w:p>
    <w:p w:rsidR="00BF7E5F" w:rsidRPr="00BF7E5F" w:rsidRDefault="00BF7E5F" w:rsidP="00BF7E5F">
      <w:pPr>
        <w:spacing w:line="276" w:lineRule="auto"/>
        <w:jc w:val="both"/>
        <w:rPr>
          <w:sz w:val="28"/>
          <w:szCs w:val="28"/>
        </w:rPr>
      </w:pPr>
      <w:r w:rsidRPr="00BF7E5F">
        <w:rPr>
          <w:sz w:val="28"/>
          <w:szCs w:val="28"/>
        </w:rPr>
        <w:t>7.</w:t>
      </w:r>
      <w:r w:rsidRPr="00BF7E5F">
        <w:rPr>
          <w:sz w:val="28"/>
          <w:szCs w:val="28"/>
        </w:rPr>
        <w:tab/>
        <w:t>Журнал «Банковские услуги»</w:t>
      </w:r>
    </w:p>
    <w:p w:rsidR="00BF7E5F" w:rsidRPr="00BF7E5F" w:rsidRDefault="00BF7E5F" w:rsidP="00BF7E5F">
      <w:pPr>
        <w:spacing w:line="276" w:lineRule="auto"/>
        <w:jc w:val="both"/>
        <w:rPr>
          <w:sz w:val="28"/>
          <w:szCs w:val="28"/>
        </w:rPr>
      </w:pPr>
      <w:r w:rsidRPr="00BF7E5F">
        <w:rPr>
          <w:sz w:val="28"/>
          <w:szCs w:val="28"/>
        </w:rPr>
        <w:t>8.</w:t>
      </w:r>
      <w:r w:rsidRPr="00BF7E5F">
        <w:rPr>
          <w:sz w:val="28"/>
          <w:szCs w:val="28"/>
        </w:rPr>
        <w:tab/>
        <w:t>Журнал «Рынок ценных бумаг»</w:t>
      </w:r>
    </w:p>
    <w:p w:rsidR="00BF7E5F" w:rsidRPr="00BF7E5F" w:rsidRDefault="00BF7E5F" w:rsidP="00BF7E5F">
      <w:pPr>
        <w:spacing w:line="276" w:lineRule="auto"/>
        <w:jc w:val="both"/>
        <w:rPr>
          <w:sz w:val="28"/>
          <w:szCs w:val="28"/>
        </w:rPr>
      </w:pPr>
      <w:r w:rsidRPr="00BF7E5F">
        <w:rPr>
          <w:sz w:val="28"/>
          <w:szCs w:val="28"/>
        </w:rPr>
        <w:t>9.</w:t>
      </w:r>
      <w:r w:rsidRPr="00BF7E5F">
        <w:rPr>
          <w:sz w:val="28"/>
          <w:szCs w:val="28"/>
        </w:rPr>
        <w:tab/>
        <w:t>Журнал «Финансы: теория и практика»</w:t>
      </w:r>
    </w:p>
    <w:p w:rsidR="00BF7E5F" w:rsidRPr="00BF7E5F" w:rsidRDefault="00BF7E5F" w:rsidP="00BF7E5F">
      <w:pPr>
        <w:spacing w:line="276" w:lineRule="auto"/>
        <w:jc w:val="both"/>
        <w:rPr>
          <w:sz w:val="28"/>
          <w:szCs w:val="28"/>
        </w:rPr>
      </w:pPr>
      <w:r w:rsidRPr="00BF7E5F">
        <w:rPr>
          <w:sz w:val="28"/>
          <w:szCs w:val="28"/>
        </w:rPr>
        <w:t>10.</w:t>
      </w:r>
      <w:r w:rsidRPr="00BF7E5F">
        <w:rPr>
          <w:sz w:val="28"/>
          <w:szCs w:val="28"/>
        </w:rPr>
        <w:tab/>
        <w:t>Журнал «Коммерсант»</w:t>
      </w:r>
    </w:p>
    <w:p w:rsidR="00BF7E5F" w:rsidRPr="00BF7E5F" w:rsidRDefault="00BF7E5F" w:rsidP="00BF7E5F">
      <w:pPr>
        <w:spacing w:line="276" w:lineRule="auto"/>
        <w:jc w:val="both"/>
        <w:rPr>
          <w:sz w:val="28"/>
          <w:szCs w:val="28"/>
        </w:rPr>
      </w:pPr>
      <w:r w:rsidRPr="00BF7E5F">
        <w:rPr>
          <w:sz w:val="28"/>
          <w:szCs w:val="28"/>
        </w:rPr>
        <w:t>11.</w:t>
      </w:r>
      <w:r w:rsidRPr="00BF7E5F">
        <w:rPr>
          <w:sz w:val="28"/>
          <w:szCs w:val="28"/>
        </w:rPr>
        <w:tab/>
        <w:t>Журнал «Слияния и поглощения»</w:t>
      </w:r>
    </w:p>
    <w:p w:rsidR="00BF7E5F" w:rsidRPr="00BF7E5F" w:rsidRDefault="00BF7E5F" w:rsidP="00BF7E5F">
      <w:pPr>
        <w:spacing w:line="276" w:lineRule="auto"/>
        <w:jc w:val="both"/>
        <w:rPr>
          <w:sz w:val="28"/>
          <w:szCs w:val="28"/>
        </w:rPr>
      </w:pPr>
      <w:r w:rsidRPr="00BF7E5F">
        <w:rPr>
          <w:sz w:val="28"/>
          <w:szCs w:val="28"/>
        </w:rPr>
        <w:t>12.</w:t>
      </w:r>
      <w:r w:rsidRPr="00BF7E5F">
        <w:rPr>
          <w:sz w:val="28"/>
          <w:szCs w:val="28"/>
        </w:rPr>
        <w:tab/>
        <w:t>Журнал «Деньги и кредит»</w:t>
      </w:r>
    </w:p>
    <w:p w:rsidR="00BF7E5F" w:rsidRPr="00BF7E5F" w:rsidRDefault="00BF7E5F" w:rsidP="00BF7E5F">
      <w:pPr>
        <w:spacing w:line="276" w:lineRule="auto"/>
        <w:jc w:val="both"/>
        <w:rPr>
          <w:sz w:val="28"/>
          <w:szCs w:val="28"/>
        </w:rPr>
      </w:pPr>
      <w:r w:rsidRPr="00BF7E5F">
        <w:rPr>
          <w:sz w:val="28"/>
          <w:szCs w:val="28"/>
        </w:rPr>
        <w:t>13.</w:t>
      </w:r>
      <w:r w:rsidRPr="00BF7E5F">
        <w:rPr>
          <w:sz w:val="28"/>
          <w:szCs w:val="28"/>
        </w:rPr>
        <w:tab/>
        <w:t>Журнал «Эксперт»</w:t>
      </w:r>
    </w:p>
    <w:p w:rsidR="00BF7E5F" w:rsidRPr="00BF7E5F" w:rsidRDefault="00BF7E5F" w:rsidP="00BF7E5F">
      <w:pPr>
        <w:spacing w:line="276" w:lineRule="auto"/>
        <w:jc w:val="both"/>
        <w:rPr>
          <w:sz w:val="28"/>
          <w:szCs w:val="28"/>
        </w:rPr>
      </w:pPr>
      <w:r w:rsidRPr="00BF7E5F">
        <w:rPr>
          <w:sz w:val="28"/>
          <w:szCs w:val="28"/>
        </w:rPr>
        <w:t>14.</w:t>
      </w:r>
      <w:r w:rsidRPr="00BF7E5F">
        <w:rPr>
          <w:sz w:val="28"/>
          <w:szCs w:val="28"/>
        </w:rPr>
        <w:tab/>
        <w:t xml:space="preserve"> Журнал «Финансы»</w:t>
      </w:r>
    </w:p>
    <w:p w:rsidR="00BF7E5F" w:rsidRPr="00BF7E5F" w:rsidRDefault="00BF7E5F" w:rsidP="00BF7E5F">
      <w:pPr>
        <w:spacing w:line="276" w:lineRule="auto"/>
        <w:jc w:val="both"/>
        <w:rPr>
          <w:sz w:val="28"/>
          <w:szCs w:val="28"/>
        </w:rPr>
      </w:pPr>
      <w:r w:rsidRPr="00BF7E5F">
        <w:rPr>
          <w:sz w:val="28"/>
          <w:szCs w:val="28"/>
        </w:rPr>
        <w:t>15.</w:t>
      </w:r>
      <w:r w:rsidRPr="00BF7E5F">
        <w:rPr>
          <w:sz w:val="28"/>
          <w:szCs w:val="28"/>
        </w:rPr>
        <w:tab/>
        <w:t xml:space="preserve"> Журнал «Национальный банковский журнал»</w:t>
      </w:r>
    </w:p>
    <w:p w:rsidR="00BF7E5F" w:rsidRPr="00BF7E5F" w:rsidRDefault="00BF7E5F" w:rsidP="00BF7E5F">
      <w:pPr>
        <w:spacing w:line="276" w:lineRule="auto"/>
        <w:jc w:val="both"/>
        <w:rPr>
          <w:sz w:val="28"/>
          <w:szCs w:val="28"/>
          <w:lang w:val="en-US"/>
        </w:rPr>
      </w:pPr>
      <w:r w:rsidRPr="00BF7E5F">
        <w:rPr>
          <w:sz w:val="28"/>
          <w:szCs w:val="28"/>
          <w:lang w:val="en-US"/>
        </w:rPr>
        <w:t>16.</w:t>
      </w:r>
      <w:r w:rsidRPr="00BF7E5F">
        <w:rPr>
          <w:sz w:val="28"/>
          <w:szCs w:val="28"/>
          <w:lang w:val="en-US"/>
        </w:rPr>
        <w:tab/>
        <w:t xml:space="preserve"> </w:t>
      </w:r>
      <w:r w:rsidRPr="00BF7E5F">
        <w:rPr>
          <w:sz w:val="28"/>
          <w:szCs w:val="28"/>
        </w:rPr>
        <w:t>Журнал</w:t>
      </w:r>
      <w:r w:rsidRPr="00BF7E5F">
        <w:rPr>
          <w:sz w:val="28"/>
          <w:szCs w:val="28"/>
          <w:lang w:val="en-US"/>
        </w:rPr>
        <w:t xml:space="preserve"> «The Economist»</w:t>
      </w:r>
    </w:p>
    <w:p w:rsidR="00BF7E5F" w:rsidRPr="00BF7E5F" w:rsidRDefault="00BF7E5F" w:rsidP="00BF7E5F">
      <w:pPr>
        <w:spacing w:line="276" w:lineRule="auto"/>
        <w:jc w:val="both"/>
        <w:rPr>
          <w:sz w:val="28"/>
          <w:szCs w:val="28"/>
          <w:lang w:val="en-US"/>
        </w:rPr>
      </w:pPr>
      <w:r w:rsidRPr="00BF7E5F">
        <w:rPr>
          <w:sz w:val="28"/>
          <w:szCs w:val="28"/>
          <w:lang w:val="en-US"/>
        </w:rPr>
        <w:t>17.</w:t>
      </w:r>
      <w:r w:rsidRPr="00BF7E5F">
        <w:rPr>
          <w:sz w:val="28"/>
          <w:szCs w:val="28"/>
          <w:lang w:val="en-US"/>
        </w:rPr>
        <w:tab/>
        <w:t xml:space="preserve"> </w:t>
      </w:r>
      <w:r w:rsidRPr="00BF7E5F">
        <w:rPr>
          <w:sz w:val="28"/>
          <w:szCs w:val="28"/>
        </w:rPr>
        <w:t>Журнал</w:t>
      </w:r>
      <w:r w:rsidRPr="00BF7E5F">
        <w:rPr>
          <w:sz w:val="28"/>
          <w:szCs w:val="28"/>
          <w:lang w:val="en-US"/>
        </w:rPr>
        <w:t xml:space="preserve"> «Euromoney»</w:t>
      </w:r>
    </w:p>
    <w:p w:rsidR="00BF7E5F" w:rsidRPr="00BF7E5F" w:rsidRDefault="00BF7E5F" w:rsidP="00BF7E5F">
      <w:pPr>
        <w:spacing w:line="276" w:lineRule="auto"/>
        <w:jc w:val="both"/>
        <w:rPr>
          <w:sz w:val="28"/>
          <w:szCs w:val="28"/>
          <w:lang w:val="en-US"/>
        </w:rPr>
      </w:pPr>
      <w:r w:rsidRPr="00BF7E5F">
        <w:rPr>
          <w:sz w:val="28"/>
          <w:szCs w:val="28"/>
          <w:lang w:val="en-US"/>
        </w:rPr>
        <w:t>18.</w:t>
      </w:r>
      <w:r w:rsidRPr="00BF7E5F">
        <w:rPr>
          <w:sz w:val="28"/>
          <w:szCs w:val="28"/>
          <w:lang w:val="en-US"/>
        </w:rPr>
        <w:tab/>
        <w:t xml:space="preserve"> </w:t>
      </w:r>
      <w:r w:rsidRPr="00BF7E5F">
        <w:rPr>
          <w:sz w:val="28"/>
          <w:szCs w:val="28"/>
        </w:rPr>
        <w:t>Журнал</w:t>
      </w:r>
      <w:r w:rsidRPr="00BF7E5F">
        <w:rPr>
          <w:sz w:val="28"/>
          <w:szCs w:val="28"/>
          <w:lang w:val="en-US"/>
        </w:rPr>
        <w:t xml:space="preserve"> «World Economic Outlook»</w:t>
      </w:r>
    </w:p>
    <w:p w:rsidR="00BF7E5F" w:rsidRDefault="00BF7E5F" w:rsidP="00BF7E5F">
      <w:pPr>
        <w:spacing w:line="276" w:lineRule="auto"/>
        <w:jc w:val="both"/>
        <w:rPr>
          <w:sz w:val="28"/>
          <w:szCs w:val="28"/>
          <w:lang w:val="en-US"/>
        </w:rPr>
      </w:pPr>
      <w:r w:rsidRPr="00BF7E5F">
        <w:rPr>
          <w:sz w:val="28"/>
          <w:szCs w:val="28"/>
          <w:lang w:val="en-US"/>
        </w:rPr>
        <w:t>19.</w:t>
      </w:r>
      <w:r w:rsidRPr="00BF7E5F">
        <w:rPr>
          <w:sz w:val="28"/>
          <w:szCs w:val="28"/>
          <w:lang w:val="en-US"/>
        </w:rPr>
        <w:tab/>
        <w:t xml:space="preserve"> </w:t>
      </w:r>
      <w:r w:rsidRPr="00BF7E5F">
        <w:rPr>
          <w:sz w:val="28"/>
          <w:szCs w:val="28"/>
        </w:rPr>
        <w:t>Журнал</w:t>
      </w:r>
      <w:r w:rsidRPr="00BF7E5F">
        <w:rPr>
          <w:sz w:val="28"/>
          <w:szCs w:val="28"/>
          <w:lang w:val="en-US"/>
        </w:rPr>
        <w:t xml:space="preserve"> «Forbes».</w:t>
      </w:r>
    </w:p>
    <w:p w:rsidR="00F15EEB" w:rsidRPr="00BF7E5F" w:rsidRDefault="00F15EEB" w:rsidP="00BF7E5F">
      <w:pPr>
        <w:spacing w:line="276" w:lineRule="auto"/>
        <w:jc w:val="both"/>
        <w:rPr>
          <w:sz w:val="28"/>
          <w:szCs w:val="28"/>
          <w:lang w:val="en-US"/>
        </w:rPr>
      </w:pPr>
    </w:p>
    <w:p w:rsidR="00BF7E5F" w:rsidRPr="00BF7E5F" w:rsidRDefault="00BF7E5F" w:rsidP="00F15EEB">
      <w:pPr>
        <w:spacing w:line="276" w:lineRule="auto"/>
        <w:jc w:val="both"/>
        <w:outlineLvl w:val="0"/>
        <w:rPr>
          <w:b/>
          <w:sz w:val="28"/>
          <w:szCs w:val="28"/>
        </w:rPr>
      </w:pPr>
      <w:r w:rsidRPr="00BF7E5F"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BF7E5F" w:rsidRPr="00BF7E5F" w:rsidRDefault="00BF7E5F" w:rsidP="00BF7E5F">
      <w:pPr>
        <w:spacing w:line="276" w:lineRule="auto"/>
        <w:jc w:val="both"/>
        <w:rPr>
          <w:sz w:val="28"/>
          <w:szCs w:val="28"/>
        </w:rPr>
      </w:pPr>
      <w:r w:rsidRPr="00BF7E5F">
        <w:rPr>
          <w:sz w:val="28"/>
          <w:szCs w:val="28"/>
        </w:rPr>
        <w:t xml:space="preserve">1. Ежедневные отчеты </w:t>
      </w:r>
      <w:proofErr w:type="spellStart"/>
      <w:r w:rsidRPr="00BF7E5F">
        <w:rPr>
          <w:sz w:val="28"/>
          <w:szCs w:val="28"/>
        </w:rPr>
        <w:t>Мосбиржи</w:t>
      </w:r>
      <w:proofErr w:type="spellEnd"/>
      <w:r w:rsidRPr="00BF7E5F">
        <w:rPr>
          <w:sz w:val="28"/>
          <w:szCs w:val="28"/>
        </w:rPr>
        <w:t xml:space="preserve"> http://www.moex. </w:t>
      </w:r>
      <w:proofErr w:type="spellStart"/>
      <w:r w:rsidRPr="00BF7E5F">
        <w:rPr>
          <w:sz w:val="28"/>
          <w:szCs w:val="28"/>
        </w:rPr>
        <w:t>com</w:t>
      </w:r>
      <w:proofErr w:type="spellEnd"/>
    </w:p>
    <w:p w:rsidR="00BF7E5F" w:rsidRPr="00BF7E5F" w:rsidRDefault="00BF7E5F" w:rsidP="00BF7E5F">
      <w:pPr>
        <w:spacing w:line="276" w:lineRule="auto"/>
        <w:jc w:val="both"/>
        <w:rPr>
          <w:sz w:val="28"/>
          <w:szCs w:val="28"/>
        </w:rPr>
      </w:pPr>
      <w:r w:rsidRPr="00BF7E5F">
        <w:rPr>
          <w:sz w:val="28"/>
          <w:szCs w:val="28"/>
        </w:rPr>
        <w:t xml:space="preserve">2. Сайт новостей РБК: http://www.quote.rbc.ru </w:t>
      </w:r>
    </w:p>
    <w:p w:rsidR="00BF7E5F" w:rsidRPr="00BF7E5F" w:rsidRDefault="00BF7E5F" w:rsidP="00BF7E5F">
      <w:pPr>
        <w:spacing w:line="276" w:lineRule="auto"/>
        <w:jc w:val="both"/>
        <w:rPr>
          <w:sz w:val="28"/>
          <w:szCs w:val="28"/>
        </w:rPr>
      </w:pPr>
      <w:r w:rsidRPr="00BF7E5F">
        <w:rPr>
          <w:sz w:val="28"/>
          <w:szCs w:val="28"/>
        </w:rPr>
        <w:t>5. Официальный сайт Правительства РФ: http://government.ru</w:t>
      </w:r>
    </w:p>
    <w:p w:rsidR="00BF7E5F" w:rsidRPr="00BF7E5F" w:rsidRDefault="00BF7E5F" w:rsidP="00BF7E5F">
      <w:pPr>
        <w:spacing w:line="276" w:lineRule="auto"/>
        <w:jc w:val="both"/>
        <w:rPr>
          <w:sz w:val="28"/>
          <w:szCs w:val="28"/>
        </w:rPr>
      </w:pPr>
      <w:r w:rsidRPr="00BF7E5F">
        <w:rPr>
          <w:sz w:val="28"/>
          <w:szCs w:val="28"/>
        </w:rPr>
        <w:t>6. Официальный сайт Федеральной службы государственной статистики: http://www.gks.ru</w:t>
      </w:r>
    </w:p>
    <w:p w:rsidR="00BF7E5F" w:rsidRPr="00BF7E5F" w:rsidRDefault="00BF7E5F" w:rsidP="00BF7E5F">
      <w:pPr>
        <w:spacing w:line="276" w:lineRule="auto"/>
        <w:jc w:val="both"/>
        <w:rPr>
          <w:sz w:val="28"/>
          <w:szCs w:val="28"/>
        </w:rPr>
      </w:pPr>
      <w:r w:rsidRPr="00BF7E5F">
        <w:rPr>
          <w:sz w:val="28"/>
          <w:szCs w:val="28"/>
        </w:rPr>
        <w:t>7. Официальный сайт Банка России. http://www.cbr.ru. Финансовые рынки</w:t>
      </w:r>
    </w:p>
    <w:p w:rsidR="00BF7E5F" w:rsidRPr="00BF7E5F" w:rsidRDefault="00BF7E5F" w:rsidP="00BF7E5F">
      <w:pPr>
        <w:spacing w:line="276" w:lineRule="auto"/>
        <w:jc w:val="both"/>
        <w:rPr>
          <w:sz w:val="28"/>
          <w:szCs w:val="28"/>
        </w:rPr>
      </w:pPr>
      <w:r w:rsidRPr="00BF7E5F">
        <w:rPr>
          <w:sz w:val="28"/>
          <w:szCs w:val="28"/>
        </w:rPr>
        <w:t>8. Информационный портал http://www.banki.ru</w:t>
      </w:r>
    </w:p>
    <w:p w:rsidR="00BF7E5F" w:rsidRPr="00BF7E5F" w:rsidRDefault="00BF7E5F" w:rsidP="00BF7E5F">
      <w:pPr>
        <w:spacing w:line="276" w:lineRule="auto"/>
        <w:jc w:val="both"/>
        <w:rPr>
          <w:sz w:val="28"/>
          <w:szCs w:val="28"/>
        </w:rPr>
      </w:pPr>
      <w:r w:rsidRPr="00BF7E5F">
        <w:rPr>
          <w:sz w:val="28"/>
          <w:szCs w:val="28"/>
        </w:rPr>
        <w:t>9. Информационный портал http://www.mirkin.ru</w:t>
      </w:r>
    </w:p>
    <w:p w:rsidR="00F701ED" w:rsidRDefault="00BF7E5F" w:rsidP="00BF7E5F">
      <w:pPr>
        <w:spacing w:line="276" w:lineRule="auto"/>
        <w:jc w:val="both"/>
        <w:rPr>
          <w:sz w:val="28"/>
          <w:szCs w:val="28"/>
        </w:rPr>
      </w:pPr>
      <w:r w:rsidRPr="00BF7E5F">
        <w:rPr>
          <w:sz w:val="28"/>
          <w:szCs w:val="28"/>
        </w:rPr>
        <w:lastRenderedPageBreak/>
        <w:t xml:space="preserve">10. </w:t>
      </w:r>
      <w:r w:rsidR="00F701ED">
        <w:rPr>
          <w:sz w:val="28"/>
          <w:szCs w:val="28"/>
        </w:rPr>
        <w:t>Электронные источники БИК:</w:t>
      </w:r>
    </w:p>
    <w:p w:rsidR="00BF7E5F" w:rsidRPr="00BF7E5F" w:rsidRDefault="002D66F4" w:rsidP="00BF7E5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F7E5F" w:rsidRPr="00BF7E5F">
        <w:rPr>
          <w:sz w:val="28"/>
          <w:szCs w:val="28"/>
        </w:rPr>
        <w:t>Электронная библиотека Финансового университета (ЭБ) http://elib.fa.ru</w:t>
      </w:r>
    </w:p>
    <w:p w:rsidR="00BF7E5F" w:rsidRPr="00BF7E5F" w:rsidRDefault="002D66F4" w:rsidP="00BF7E5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F7E5F" w:rsidRPr="00BF7E5F">
        <w:rPr>
          <w:sz w:val="28"/>
          <w:szCs w:val="28"/>
        </w:rPr>
        <w:t>Электронно-библиотечная система BOOK.RU http://www.book.ru</w:t>
      </w:r>
    </w:p>
    <w:p w:rsidR="00BF7E5F" w:rsidRPr="00BF7E5F" w:rsidRDefault="002D66F4" w:rsidP="00BF7E5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F7E5F" w:rsidRPr="00BF7E5F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BF7E5F" w:rsidRPr="00BF7E5F" w:rsidRDefault="002D66F4" w:rsidP="00BF7E5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F7E5F" w:rsidRPr="00BF7E5F">
        <w:rPr>
          <w:sz w:val="28"/>
          <w:szCs w:val="28"/>
        </w:rPr>
        <w:t xml:space="preserve">Электронно-библиотечная система </w:t>
      </w:r>
      <w:proofErr w:type="spellStart"/>
      <w:r w:rsidR="00BF7E5F" w:rsidRPr="00BF7E5F">
        <w:rPr>
          <w:sz w:val="28"/>
          <w:szCs w:val="28"/>
        </w:rPr>
        <w:t>Znanium</w:t>
      </w:r>
      <w:proofErr w:type="spellEnd"/>
      <w:r w:rsidR="00BF7E5F" w:rsidRPr="00BF7E5F">
        <w:rPr>
          <w:sz w:val="28"/>
          <w:szCs w:val="28"/>
        </w:rPr>
        <w:t xml:space="preserve"> http://www.znanium. </w:t>
      </w:r>
      <w:proofErr w:type="spellStart"/>
      <w:r w:rsidR="00BF7E5F" w:rsidRPr="00BF7E5F">
        <w:rPr>
          <w:sz w:val="28"/>
          <w:szCs w:val="28"/>
        </w:rPr>
        <w:t>ru</w:t>
      </w:r>
      <w:proofErr w:type="spellEnd"/>
    </w:p>
    <w:p w:rsidR="00BF7E5F" w:rsidRPr="00BF7E5F" w:rsidRDefault="002D66F4" w:rsidP="00BF7E5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F7E5F" w:rsidRPr="00BF7E5F">
        <w:rPr>
          <w:sz w:val="28"/>
          <w:szCs w:val="28"/>
        </w:rPr>
        <w:t xml:space="preserve">Электронно-библиотечная система издательства «ЮРАЙТ» https://urait.ru/ </w:t>
      </w:r>
    </w:p>
    <w:p w:rsidR="00BF7E5F" w:rsidRPr="00BF7E5F" w:rsidRDefault="002D66F4" w:rsidP="00BF7E5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F7E5F" w:rsidRPr="00BF7E5F">
        <w:rPr>
          <w:sz w:val="28"/>
          <w:szCs w:val="28"/>
        </w:rPr>
        <w:t xml:space="preserve">Деловая онлайн-библиотека </w:t>
      </w:r>
      <w:proofErr w:type="spellStart"/>
      <w:r w:rsidR="00BF7E5F" w:rsidRPr="00BF7E5F">
        <w:rPr>
          <w:sz w:val="28"/>
          <w:szCs w:val="28"/>
        </w:rPr>
        <w:t>Alpina</w:t>
      </w:r>
      <w:proofErr w:type="spellEnd"/>
      <w:r w:rsidR="00BF7E5F" w:rsidRPr="00BF7E5F">
        <w:rPr>
          <w:sz w:val="28"/>
          <w:szCs w:val="28"/>
        </w:rPr>
        <w:t xml:space="preserve"> </w:t>
      </w:r>
      <w:proofErr w:type="spellStart"/>
      <w:r w:rsidR="00BF7E5F" w:rsidRPr="00BF7E5F">
        <w:rPr>
          <w:sz w:val="28"/>
          <w:szCs w:val="28"/>
        </w:rPr>
        <w:t>Digital</w:t>
      </w:r>
      <w:proofErr w:type="spellEnd"/>
      <w:r w:rsidR="00BF7E5F" w:rsidRPr="00BF7E5F">
        <w:rPr>
          <w:sz w:val="28"/>
          <w:szCs w:val="28"/>
        </w:rPr>
        <w:t xml:space="preserve"> http://lib.alpinadigital.ru/</w:t>
      </w:r>
    </w:p>
    <w:p w:rsidR="00BF7E5F" w:rsidRPr="00BF7E5F" w:rsidRDefault="002D66F4" w:rsidP="00BF7E5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F7E5F" w:rsidRPr="00BF7E5F">
        <w:rPr>
          <w:sz w:val="28"/>
          <w:szCs w:val="28"/>
        </w:rPr>
        <w:t xml:space="preserve">Научная электронная библиотека eLibrary.ru http://elibrary.ru  </w:t>
      </w:r>
    </w:p>
    <w:p w:rsidR="00BF7E5F" w:rsidRPr="00BF7E5F" w:rsidRDefault="002D66F4" w:rsidP="00BF7E5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F7E5F" w:rsidRPr="00BF7E5F">
        <w:rPr>
          <w:sz w:val="28"/>
          <w:szCs w:val="28"/>
        </w:rPr>
        <w:t xml:space="preserve">Электронная </w:t>
      </w:r>
      <w:proofErr w:type="gramStart"/>
      <w:r w:rsidR="00BF7E5F" w:rsidRPr="00BF7E5F">
        <w:rPr>
          <w:sz w:val="28"/>
          <w:szCs w:val="28"/>
        </w:rPr>
        <w:t>библиотека  http://grebennikon.ru</w:t>
      </w:r>
      <w:proofErr w:type="gramEnd"/>
    </w:p>
    <w:p w:rsidR="00BF7E5F" w:rsidRDefault="002D66F4" w:rsidP="00BF7E5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F7E5F" w:rsidRPr="00BF7E5F">
        <w:rPr>
          <w:sz w:val="28"/>
          <w:szCs w:val="28"/>
        </w:rPr>
        <w:t xml:space="preserve">Национальная электронная библиотека </w:t>
      </w:r>
      <w:hyperlink r:id="rId13" w:history="1">
        <w:r w:rsidRPr="00743CD6">
          <w:rPr>
            <w:rStyle w:val="aff0"/>
            <w:sz w:val="28"/>
            <w:szCs w:val="28"/>
          </w:rPr>
          <w:t>http://нэб.рф/</w:t>
        </w:r>
      </w:hyperlink>
    </w:p>
    <w:p w:rsidR="002D66F4" w:rsidRPr="00BF7E5F" w:rsidRDefault="002D66F4" w:rsidP="00BF7E5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F7E5F">
        <w:rPr>
          <w:sz w:val="28"/>
          <w:szCs w:val="28"/>
        </w:rPr>
        <w:t xml:space="preserve">Электронная библиотека Организации экономического сотрудничества и развития OECD </w:t>
      </w:r>
      <w:proofErr w:type="spellStart"/>
      <w:r w:rsidRPr="00BF7E5F">
        <w:rPr>
          <w:sz w:val="28"/>
          <w:szCs w:val="28"/>
        </w:rPr>
        <w:t>iLibrary</w:t>
      </w:r>
      <w:proofErr w:type="spellEnd"/>
      <w:r w:rsidRPr="00BF7E5F">
        <w:rPr>
          <w:sz w:val="28"/>
          <w:szCs w:val="28"/>
        </w:rPr>
        <w:t xml:space="preserve"> http://www.oecd-ilibrary.org/</w:t>
      </w:r>
    </w:p>
    <w:p w:rsidR="00BF7E5F" w:rsidRPr="00BF7E5F" w:rsidRDefault="002D66F4" w:rsidP="00BF7E5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="00BF7E5F" w:rsidRPr="00BF7E5F">
        <w:rPr>
          <w:sz w:val="28"/>
          <w:szCs w:val="28"/>
        </w:rP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:rsidR="00BF7E5F" w:rsidRPr="00BF7E5F" w:rsidRDefault="002D66F4" w:rsidP="00BF7E5F">
      <w:pPr>
        <w:spacing w:line="276" w:lineRule="auto"/>
        <w:jc w:val="both"/>
        <w:rPr>
          <w:sz w:val="28"/>
          <w:szCs w:val="28"/>
          <w:lang w:val="en-US"/>
        </w:rPr>
      </w:pPr>
      <w:r w:rsidRPr="002D66F4">
        <w:rPr>
          <w:sz w:val="28"/>
          <w:szCs w:val="28"/>
          <w:lang w:val="en-US"/>
        </w:rPr>
        <w:t>12.</w:t>
      </w:r>
      <w:r w:rsidR="00BF7E5F" w:rsidRPr="00BF7E5F">
        <w:rPr>
          <w:sz w:val="28"/>
          <w:szCs w:val="28"/>
          <w:lang w:val="en-US"/>
        </w:rPr>
        <w:t xml:space="preserve">  </w:t>
      </w:r>
      <w:r w:rsidR="00BF7E5F" w:rsidRPr="00BF7E5F">
        <w:rPr>
          <w:sz w:val="28"/>
          <w:szCs w:val="28"/>
        </w:rPr>
        <w:t>Базы</w:t>
      </w:r>
      <w:r w:rsidR="00BF7E5F" w:rsidRPr="00BF7E5F">
        <w:rPr>
          <w:sz w:val="28"/>
          <w:szCs w:val="28"/>
          <w:lang w:val="en-US"/>
        </w:rPr>
        <w:t xml:space="preserve"> </w:t>
      </w:r>
      <w:r w:rsidR="00BF7E5F" w:rsidRPr="00BF7E5F">
        <w:rPr>
          <w:sz w:val="28"/>
          <w:szCs w:val="28"/>
        </w:rPr>
        <w:t>данных</w:t>
      </w:r>
      <w:r w:rsidR="00BF7E5F" w:rsidRPr="00BF7E5F">
        <w:rPr>
          <w:sz w:val="28"/>
          <w:szCs w:val="28"/>
          <w:lang w:val="en-US"/>
        </w:rPr>
        <w:t xml:space="preserve"> </w:t>
      </w:r>
      <w:r w:rsidR="00BF7E5F" w:rsidRPr="00BF7E5F">
        <w:rPr>
          <w:sz w:val="28"/>
          <w:szCs w:val="28"/>
        </w:rPr>
        <w:t>научных</w:t>
      </w:r>
      <w:r w:rsidR="00BF7E5F" w:rsidRPr="00BF7E5F">
        <w:rPr>
          <w:sz w:val="28"/>
          <w:szCs w:val="28"/>
          <w:lang w:val="en-US"/>
        </w:rPr>
        <w:t xml:space="preserve"> </w:t>
      </w:r>
      <w:r w:rsidR="00BF7E5F" w:rsidRPr="00BF7E5F">
        <w:rPr>
          <w:sz w:val="28"/>
          <w:szCs w:val="28"/>
        </w:rPr>
        <w:t>журналов</w:t>
      </w:r>
      <w:r w:rsidR="00BF7E5F" w:rsidRPr="00BF7E5F">
        <w:rPr>
          <w:sz w:val="28"/>
          <w:szCs w:val="28"/>
          <w:lang w:val="en-US"/>
        </w:rPr>
        <w:t xml:space="preserve"> </w:t>
      </w:r>
      <w:r w:rsidR="00BF7E5F" w:rsidRPr="00BF7E5F">
        <w:rPr>
          <w:sz w:val="28"/>
          <w:szCs w:val="28"/>
        </w:rPr>
        <w:t>издательства</w:t>
      </w:r>
      <w:r w:rsidR="00BF7E5F" w:rsidRPr="00BF7E5F">
        <w:rPr>
          <w:sz w:val="28"/>
          <w:szCs w:val="28"/>
          <w:lang w:val="en-US"/>
        </w:rPr>
        <w:t xml:space="preserve"> Emerald (Accounting, Finance &amp; Economics Collection; Business, Management &amp; Strategy Collection) http://www.emeraldgrouppublishing.com/products/collections/</w:t>
      </w:r>
    </w:p>
    <w:p w:rsidR="00BF7E5F" w:rsidRPr="00BF7E5F" w:rsidRDefault="002D66F4" w:rsidP="00BF7E5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BF7E5F" w:rsidRPr="00BF7E5F">
        <w:rPr>
          <w:sz w:val="28"/>
          <w:szCs w:val="28"/>
        </w:rPr>
        <w:t xml:space="preserve">. Коллекция научных журналов </w:t>
      </w:r>
      <w:proofErr w:type="spellStart"/>
      <w:r w:rsidR="00BF7E5F" w:rsidRPr="00BF7E5F">
        <w:rPr>
          <w:sz w:val="28"/>
          <w:szCs w:val="28"/>
        </w:rPr>
        <w:t>Oxford</w:t>
      </w:r>
      <w:proofErr w:type="spellEnd"/>
      <w:r w:rsidR="00BF7E5F" w:rsidRPr="00BF7E5F">
        <w:rPr>
          <w:sz w:val="28"/>
          <w:szCs w:val="28"/>
        </w:rPr>
        <w:t xml:space="preserve"> </w:t>
      </w:r>
      <w:proofErr w:type="spellStart"/>
      <w:r w:rsidR="00BF7E5F" w:rsidRPr="00BF7E5F">
        <w:rPr>
          <w:sz w:val="28"/>
          <w:szCs w:val="28"/>
        </w:rPr>
        <w:t>University</w:t>
      </w:r>
      <w:proofErr w:type="spellEnd"/>
      <w:r w:rsidR="00BF7E5F" w:rsidRPr="00BF7E5F">
        <w:rPr>
          <w:sz w:val="28"/>
          <w:szCs w:val="28"/>
        </w:rPr>
        <w:t xml:space="preserve"> </w:t>
      </w:r>
      <w:proofErr w:type="spellStart"/>
      <w:r w:rsidR="00BF7E5F" w:rsidRPr="00BF7E5F">
        <w:rPr>
          <w:sz w:val="28"/>
          <w:szCs w:val="28"/>
        </w:rPr>
        <w:t>Press</w:t>
      </w:r>
      <w:proofErr w:type="spellEnd"/>
      <w:r w:rsidR="00BF7E5F" w:rsidRPr="00BF7E5F">
        <w:rPr>
          <w:sz w:val="28"/>
          <w:szCs w:val="28"/>
        </w:rPr>
        <w:t xml:space="preserve"> https://academ</w:t>
      </w:r>
    </w:p>
    <w:p w:rsidR="00BF7E5F" w:rsidRPr="00BF7E5F" w:rsidRDefault="00BF7E5F">
      <w:pPr>
        <w:spacing w:line="276" w:lineRule="auto"/>
        <w:jc w:val="both"/>
        <w:rPr>
          <w:sz w:val="28"/>
          <w:szCs w:val="28"/>
        </w:rPr>
      </w:pPr>
    </w:p>
    <w:p w:rsidR="00CB4C76" w:rsidRDefault="00865026">
      <w:pPr>
        <w:spacing w:line="276" w:lineRule="auto"/>
        <w:jc w:val="both"/>
        <w:rPr>
          <w:b/>
          <w:sz w:val="28"/>
          <w:szCs w:val="28"/>
        </w:rPr>
      </w:pPr>
      <w:bookmarkStart w:id="17" w:name="_Toc85814424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17"/>
    </w:p>
    <w:p w:rsidR="00CB4C76" w:rsidRPr="007231C3" w:rsidRDefault="007231C3" w:rsidP="002D66F4">
      <w:pPr>
        <w:tabs>
          <w:tab w:val="left" w:pos="0"/>
        </w:tabs>
        <w:spacing w:after="100" w:afterAutospacing="1" w:line="360" w:lineRule="auto"/>
        <w:jc w:val="both"/>
      </w:pPr>
      <w:r>
        <w:rPr>
          <w:b/>
          <w:sz w:val="28"/>
          <w:szCs w:val="28"/>
        </w:rPr>
        <w:tab/>
      </w:r>
      <w:r w:rsidR="00865026">
        <w:rPr>
          <w:rFonts w:ascii="Times New Roman;serif" w:hAnsi="Times New Roman;serif"/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Промежуточная 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CB4C76" w:rsidRDefault="00865026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Критерии оценки </w:t>
      </w:r>
      <w:bookmarkStart w:id="18" w:name="OLE_LINK137"/>
      <w:bookmarkStart w:id="19" w:name="OLE_LINK136"/>
      <w:r>
        <w:rPr>
          <w:b/>
          <w:sz w:val="28"/>
          <w:szCs w:val="28"/>
        </w:rPr>
        <w:t>контрольной работы</w:t>
      </w:r>
      <w:bookmarkEnd w:id="18"/>
      <w:bookmarkEnd w:id="19"/>
      <w:r>
        <w:rPr>
          <w:b/>
          <w:sz w:val="28"/>
          <w:szCs w:val="28"/>
        </w:rPr>
        <w:t>:</w:t>
      </w:r>
    </w:p>
    <w:p w:rsidR="00CB4C76" w:rsidRDefault="00865026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Контрольная работа является самостоятельной научной работой обучения в </w:t>
      </w:r>
      <w:r>
        <w:rPr>
          <w:rFonts w:eastAsia="Calibri"/>
          <w:sz w:val="28"/>
          <w:szCs w:val="28"/>
        </w:rPr>
        <w:lastRenderedPageBreak/>
        <w:t xml:space="preserve">высших учебных заведениях. Обязательными компонентами контрольной работы является краткое описание объекта анализа; экономический анализ предметной области с сопровождением и четкой аргументацией проведённых расчетов; представление основных результатов анализа в форме итоговых таблиц, графиков и диаграмм. Расчётная часть работы включает в себя формулы, вычисления и модели. Объем </w:t>
      </w:r>
      <w:bookmarkStart w:id="20" w:name="OLE_LINK139"/>
      <w:bookmarkStart w:id="21" w:name="OLE_LINK138"/>
      <w:r>
        <w:rPr>
          <w:sz w:val="28"/>
          <w:szCs w:val="28"/>
        </w:rPr>
        <w:t>контрольной работы</w:t>
      </w:r>
      <w:r>
        <w:rPr>
          <w:rFonts w:eastAsia="Calibri"/>
          <w:sz w:val="28"/>
          <w:szCs w:val="28"/>
        </w:rPr>
        <w:t xml:space="preserve"> </w:t>
      </w:r>
      <w:bookmarkEnd w:id="20"/>
      <w:bookmarkEnd w:id="21"/>
      <w:r>
        <w:rPr>
          <w:rFonts w:eastAsia="Calibri"/>
          <w:sz w:val="28"/>
          <w:szCs w:val="28"/>
        </w:rPr>
        <w:t>примерно равен 10-15 страницам.</w:t>
      </w:r>
      <w:r>
        <w:rPr>
          <w:sz w:val="28"/>
          <w:szCs w:val="28"/>
        </w:rPr>
        <w:t xml:space="preserve"> </w:t>
      </w:r>
    </w:p>
    <w:p w:rsidR="00CB4C76" w:rsidRDefault="00865026">
      <w:pPr>
        <w:tabs>
          <w:tab w:val="left" w:pos="709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Контрольная работа</w:t>
      </w:r>
      <w:r>
        <w:rPr>
          <w:rFonts w:eastAsia="Calibri"/>
          <w:sz w:val="28"/>
          <w:szCs w:val="28"/>
        </w:rPr>
        <w:t xml:space="preserve"> хорошо развивает творческие и аналитические способности, студенты учатся анализировать ситуацию исходя из различных точек зрения, правильно аргументировать свою точку зрения и предлагать решения для различных кейсов.</w:t>
      </w:r>
    </w:p>
    <w:p w:rsidR="00CB4C76" w:rsidRDefault="00865026">
      <w:pPr>
        <w:pStyle w:val="24"/>
        <w:tabs>
          <w:tab w:val="left" w:pos="0"/>
          <w:tab w:val="left" w:pos="709"/>
        </w:tabs>
        <w:spacing w:after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Контрольная работа оценивается в баллах. Диапазон значений баллов сопоставляется с национальной шкалой оценивания, при которой оценка «отлично» выставляется, когда в контрольной работе: </w:t>
      </w:r>
    </w:p>
    <w:p w:rsidR="00CB4C76" w:rsidRDefault="00865026">
      <w:pPr>
        <w:pStyle w:val="24"/>
        <w:numPr>
          <w:ilvl w:val="0"/>
          <w:numId w:val="2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есть собственная точка зрения (позиция) при раскрытии проблемы;</w:t>
      </w:r>
    </w:p>
    <w:p w:rsidR="00CB4C76" w:rsidRDefault="00865026">
      <w:pPr>
        <w:pStyle w:val="24"/>
        <w:numPr>
          <w:ilvl w:val="0"/>
          <w:numId w:val="2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проблема раскрыта на теоретическом</w:t>
      </w:r>
      <w:r>
        <w:rPr>
          <w:sz w:val="28"/>
          <w:szCs w:val="28"/>
          <w:lang w:val="ru-RU"/>
        </w:rPr>
        <w:t xml:space="preserve"> и аналитическом</w:t>
      </w:r>
      <w:r>
        <w:rPr>
          <w:sz w:val="28"/>
          <w:szCs w:val="28"/>
        </w:rPr>
        <w:t xml:space="preserve"> уровн</w:t>
      </w:r>
      <w:r>
        <w:rPr>
          <w:sz w:val="28"/>
          <w:szCs w:val="28"/>
          <w:lang w:val="ru-RU"/>
        </w:rPr>
        <w:t>ях</w:t>
      </w:r>
      <w:r>
        <w:rPr>
          <w:sz w:val="28"/>
          <w:szCs w:val="28"/>
        </w:rPr>
        <w:t xml:space="preserve">, в связях и обоснованиях, с корректным использованием </w:t>
      </w:r>
      <w:r>
        <w:rPr>
          <w:sz w:val="28"/>
          <w:szCs w:val="28"/>
          <w:lang w:val="ru-RU"/>
        </w:rPr>
        <w:t xml:space="preserve">профессиональных </w:t>
      </w:r>
      <w:r>
        <w:rPr>
          <w:sz w:val="28"/>
          <w:szCs w:val="28"/>
        </w:rPr>
        <w:t>терминов и понятий в контексте ответа;</w:t>
      </w:r>
    </w:p>
    <w:p w:rsidR="00CB4C76" w:rsidRDefault="00865026">
      <w:pPr>
        <w:pStyle w:val="24"/>
        <w:numPr>
          <w:ilvl w:val="0"/>
          <w:numId w:val="2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теоретические выводы подкреплены аналитическими материалами и расчетами;</w:t>
      </w:r>
    </w:p>
    <w:p w:rsidR="00CB4C76" w:rsidRDefault="00865026">
      <w:pPr>
        <w:pStyle w:val="24"/>
        <w:numPr>
          <w:ilvl w:val="0"/>
          <w:numId w:val="2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дана аргументация своего мнения с опорой на факты.</w:t>
      </w:r>
    </w:p>
    <w:p w:rsidR="00CB4C76" w:rsidRDefault="00865026">
      <w:pPr>
        <w:pStyle w:val="24"/>
        <w:tabs>
          <w:tab w:val="left" w:pos="0"/>
          <w:tab w:val="left" w:pos="709"/>
        </w:tabs>
        <w:spacing w:after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«хорошо»</w:t>
      </w:r>
      <w:r>
        <w:rPr>
          <w:sz w:val="28"/>
          <w:szCs w:val="28"/>
        </w:rPr>
        <w:t xml:space="preserve"> заслуживает работа, в которой:</w:t>
      </w:r>
    </w:p>
    <w:p w:rsidR="00CB4C76" w:rsidRDefault="00865026">
      <w:pPr>
        <w:pStyle w:val="24"/>
        <w:numPr>
          <w:ilvl w:val="0"/>
          <w:numId w:val="3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представлена собственная точка зрения (позиция, отно</w:t>
      </w:r>
      <w:r>
        <w:rPr>
          <w:sz w:val="28"/>
          <w:szCs w:val="28"/>
        </w:rPr>
        <w:softHyphen/>
        <w:t>шение) при раскрытии проблемы;</w:t>
      </w:r>
    </w:p>
    <w:p w:rsidR="00CB4C76" w:rsidRDefault="00865026">
      <w:pPr>
        <w:pStyle w:val="24"/>
        <w:numPr>
          <w:ilvl w:val="0"/>
          <w:numId w:val="3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проблема раскрыта с корректным использованием </w:t>
      </w:r>
      <w:r>
        <w:rPr>
          <w:sz w:val="28"/>
          <w:szCs w:val="28"/>
          <w:lang w:val="ru-RU"/>
        </w:rPr>
        <w:t xml:space="preserve">профессиональных </w:t>
      </w:r>
      <w:r>
        <w:rPr>
          <w:sz w:val="28"/>
          <w:szCs w:val="28"/>
        </w:rPr>
        <w:t xml:space="preserve">терминов и понятий в контексте </w:t>
      </w:r>
      <w:r>
        <w:rPr>
          <w:sz w:val="28"/>
          <w:szCs w:val="28"/>
          <w:lang w:val="ru-RU"/>
        </w:rPr>
        <w:t>о</w:t>
      </w:r>
      <w:proofErr w:type="spellStart"/>
      <w:r>
        <w:rPr>
          <w:sz w:val="28"/>
          <w:szCs w:val="28"/>
        </w:rPr>
        <w:t>твета</w:t>
      </w:r>
      <w:proofErr w:type="spellEnd"/>
      <w:r>
        <w:rPr>
          <w:sz w:val="28"/>
          <w:szCs w:val="28"/>
        </w:rPr>
        <w:t xml:space="preserve"> (теоре</w:t>
      </w:r>
      <w:r>
        <w:rPr>
          <w:sz w:val="28"/>
          <w:szCs w:val="28"/>
        </w:rPr>
        <w:softHyphen/>
        <w:t>тические связи и обоснования не присутствуют или явно не прослеживаются);</w:t>
      </w:r>
    </w:p>
    <w:p w:rsidR="00CB4C76" w:rsidRDefault="00865026">
      <w:pPr>
        <w:pStyle w:val="24"/>
        <w:numPr>
          <w:ilvl w:val="0"/>
          <w:numId w:val="3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основные расчеты не всегда подкреплены аналитическими выводами;</w:t>
      </w:r>
    </w:p>
    <w:p w:rsidR="00CB4C76" w:rsidRDefault="00865026">
      <w:pPr>
        <w:pStyle w:val="24"/>
        <w:numPr>
          <w:ilvl w:val="0"/>
          <w:numId w:val="3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дана аргументация своего мнения с опорой на факты.</w:t>
      </w:r>
    </w:p>
    <w:p w:rsidR="00CB4C76" w:rsidRDefault="00865026">
      <w:pPr>
        <w:pStyle w:val="24"/>
        <w:tabs>
          <w:tab w:val="left" w:pos="0"/>
          <w:tab w:val="left" w:pos="709"/>
        </w:tabs>
        <w:spacing w:after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«удовлетворительно»</w:t>
      </w:r>
      <w:r>
        <w:rPr>
          <w:sz w:val="28"/>
          <w:szCs w:val="28"/>
        </w:rPr>
        <w:t xml:space="preserve"> заслуживает работа, в которой:</w:t>
      </w:r>
    </w:p>
    <w:p w:rsidR="00CB4C76" w:rsidRDefault="00865026">
      <w:pPr>
        <w:pStyle w:val="24"/>
        <w:numPr>
          <w:ilvl w:val="0"/>
          <w:numId w:val="3"/>
        </w:numPr>
        <w:tabs>
          <w:tab w:val="left" w:pos="0"/>
          <w:tab w:val="left" w:pos="851"/>
          <w:tab w:val="left" w:pos="993"/>
        </w:tabs>
        <w:spacing w:after="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представлена собственная точка зрения (позиция, отно</w:t>
      </w:r>
      <w:r>
        <w:rPr>
          <w:sz w:val="28"/>
          <w:szCs w:val="28"/>
        </w:rPr>
        <w:softHyphen/>
        <w:t xml:space="preserve">шение) при раскрытии проблемы; </w:t>
      </w:r>
    </w:p>
    <w:p w:rsidR="00CB4C76" w:rsidRDefault="00865026">
      <w:pPr>
        <w:pStyle w:val="24"/>
        <w:numPr>
          <w:ilvl w:val="0"/>
          <w:numId w:val="3"/>
        </w:numPr>
        <w:tabs>
          <w:tab w:val="left" w:pos="0"/>
          <w:tab w:val="left" w:pos="851"/>
          <w:tab w:val="left" w:pos="993"/>
        </w:tabs>
        <w:spacing w:after="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проблема раскрыта при формальном использовании </w:t>
      </w:r>
      <w:r>
        <w:rPr>
          <w:sz w:val="28"/>
          <w:szCs w:val="28"/>
          <w:lang w:val="ru-RU"/>
        </w:rPr>
        <w:t>профессиональных</w:t>
      </w:r>
      <w:r>
        <w:rPr>
          <w:sz w:val="28"/>
          <w:szCs w:val="28"/>
        </w:rPr>
        <w:t xml:space="preserve"> терминов;</w:t>
      </w:r>
    </w:p>
    <w:p w:rsidR="00CB4C76" w:rsidRDefault="00865026">
      <w:pPr>
        <w:pStyle w:val="24"/>
        <w:numPr>
          <w:ilvl w:val="0"/>
          <w:numId w:val="3"/>
        </w:numPr>
        <w:tabs>
          <w:tab w:val="left" w:pos="0"/>
          <w:tab w:val="left" w:pos="851"/>
          <w:tab w:val="left" w:pos="993"/>
        </w:tabs>
        <w:spacing w:after="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расчеты проведены поверхностно.</w:t>
      </w:r>
    </w:p>
    <w:p w:rsidR="00CB4C76" w:rsidRDefault="00865026">
      <w:pPr>
        <w:pStyle w:val="24"/>
        <w:numPr>
          <w:ilvl w:val="0"/>
          <w:numId w:val="3"/>
        </w:numPr>
        <w:tabs>
          <w:tab w:val="left" w:pos="0"/>
          <w:tab w:val="left" w:pos="851"/>
          <w:tab w:val="left" w:pos="993"/>
        </w:tabs>
        <w:spacing w:after="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дана аргументация своего мнения с опорой на факты об</w:t>
      </w:r>
      <w:r>
        <w:rPr>
          <w:sz w:val="28"/>
          <w:szCs w:val="28"/>
        </w:rPr>
        <w:softHyphen/>
        <w:t>щественной жизни или личный социальный опыт без теорети</w:t>
      </w:r>
      <w:r>
        <w:rPr>
          <w:sz w:val="28"/>
          <w:szCs w:val="28"/>
        </w:rPr>
        <w:softHyphen/>
        <w:t>ческого обоснования.</w:t>
      </w:r>
    </w:p>
    <w:p w:rsidR="00CB4C76" w:rsidRDefault="00865026">
      <w:pPr>
        <w:pStyle w:val="24"/>
        <w:tabs>
          <w:tab w:val="left" w:pos="0"/>
          <w:tab w:val="left" w:pos="709"/>
        </w:tabs>
        <w:spacing w:after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«неудовлетворительно»</w:t>
      </w:r>
      <w:r>
        <w:rPr>
          <w:sz w:val="28"/>
          <w:szCs w:val="28"/>
        </w:rPr>
        <w:t xml:space="preserve"> заслуживает работа, в которой:</w:t>
      </w:r>
    </w:p>
    <w:p w:rsidR="00CB4C76" w:rsidRDefault="00865026">
      <w:pPr>
        <w:pStyle w:val="24"/>
        <w:numPr>
          <w:ilvl w:val="0"/>
          <w:numId w:val="3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lastRenderedPageBreak/>
        <w:t>отсутствует аргументированная</w:t>
      </w:r>
      <w:r>
        <w:rPr>
          <w:sz w:val="28"/>
          <w:szCs w:val="28"/>
        </w:rPr>
        <w:t xml:space="preserve"> точка зрения</w:t>
      </w:r>
      <w:r>
        <w:rPr>
          <w:sz w:val="28"/>
          <w:szCs w:val="28"/>
          <w:lang w:val="ru-RU"/>
        </w:rPr>
        <w:t xml:space="preserve"> студента</w:t>
      </w:r>
      <w:r>
        <w:rPr>
          <w:sz w:val="28"/>
          <w:szCs w:val="28"/>
        </w:rPr>
        <w:t xml:space="preserve"> при раскрытии проблемы;</w:t>
      </w:r>
    </w:p>
    <w:p w:rsidR="00CB4C76" w:rsidRDefault="00865026">
      <w:pPr>
        <w:pStyle w:val="24"/>
        <w:numPr>
          <w:ilvl w:val="0"/>
          <w:numId w:val="3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ключевые расчеты не проведены</w:t>
      </w:r>
      <w:r>
        <w:rPr>
          <w:sz w:val="28"/>
          <w:szCs w:val="28"/>
        </w:rPr>
        <w:t>;</w:t>
      </w:r>
    </w:p>
    <w:p w:rsidR="00CB4C76" w:rsidRDefault="00865026">
      <w:pPr>
        <w:pStyle w:val="24"/>
        <w:numPr>
          <w:ilvl w:val="0"/>
          <w:numId w:val="3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представлена</w:t>
      </w:r>
      <w:r>
        <w:rPr>
          <w:sz w:val="28"/>
          <w:szCs w:val="28"/>
        </w:rPr>
        <w:t xml:space="preserve"> информация (факты общественной жизни или лич</w:t>
      </w:r>
      <w:r>
        <w:rPr>
          <w:sz w:val="28"/>
          <w:szCs w:val="28"/>
        </w:rPr>
        <w:softHyphen/>
        <w:t>ного опыта) не в контексте задания.</w:t>
      </w:r>
    </w:p>
    <w:p w:rsidR="00CB4C76" w:rsidRDefault="00865026">
      <w:pPr>
        <w:pStyle w:val="24"/>
        <w:tabs>
          <w:tab w:val="left" w:pos="0"/>
          <w:tab w:val="left" w:pos="709"/>
        </w:tabs>
        <w:spacing w:after="0" w:line="276" w:lineRule="auto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Решающее значение придается содер</w:t>
      </w:r>
      <w:r>
        <w:rPr>
          <w:sz w:val="28"/>
          <w:szCs w:val="28"/>
        </w:rPr>
        <w:softHyphen/>
        <w:t xml:space="preserve">жательной стороне </w:t>
      </w:r>
      <w:r>
        <w:rPr>
          <w:sz w:val="28"/>
          <w:szCs w:val="28"/>
          <w:lang w:val="ru-RU"/>
        </w:rPr>
        <w:t>-</w:t>
      </w:r>
      <w:r>
        <w:rPr>
          <w:sz w:val="28"/>
          <w:szCs w:val="28"/>
        </w:rPr>
        <w:t xml:space="preserve"> владению термино</w:t>
      </w:r>
      <w:r>
        <w:rPr>
          <w:sz w:val="28"/>
          <w:szCs w:val="28"/>
        </w:rPr>
        <w:softHyphen/>
        <w:t>логией, знанию теоретических обобщений, представленных в содержании учебного курса, умению видеть проблему в соот</w:t>
      </w:r>
      <w:r>
        <w:rPr>
          <w:sz w:val="28"/>
          <w:szCs w:val="28"/>
        </w:rPr>
        <w:softHyphen/>
        <w:t>ветствующем контексте и др.</w:t>
      </w:r>
    </w:p>
    <w:p w:rsidR="00CB4C76" w:rsidRDefault="00865026" w:rsidP="00386DBA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Методические рекомендации по подготовке к </w:t>
      </w:r>
      <w:r w:rsidR="007231C3">
        <w:rPr>
          <w:b/>
          <w:bCs/>
          <w:sz w:val="28"/>
          <w:szCs w:val="28"/>
        </w:rPr>
        <w:t xml:space="preserve">научной </w:t>
      </w:r>
      <w:r>
        <w:rPr>
          <w:b/>
          <w:bCs/>
          <w:sz w:val="28"/>
          <w:szCs w:val="28"/>
        </w:rPr>
        <w:t>дискуссии.</w:t>
      </w:r>
    </w:p>
    <w:p w:rsidR="007231C3" w:rsidRDefault="00865026" w:rsidP="007231C3">
      <w:pPr>
        <w:spacing w:line="276" w:lineRule="auto"/>
        <w:ind w:firstLine="567"/>
        <w:jc w:val="both"/>
        <w:rPr>
          <w:b/>
          <w:bCs/>
          <w:iCs/>
          <w:sz w:val="28"/>
          <w:szCs w:val="28"/>
          <w:lang w:eastAsia="ar-SA"/>
        </w:rPr>
      </w:pPr>
      <w:r w:rsidRPr="007231C3">
        <w:rPr>
          <w:bCs/>
          <w:i/>
          <w:iCs/>
          <w:sz w:val="28"/>
          <w:szCs w:val="28"/>
          <w:lang w:eastAsia="ar-SA"/>
        </w:rPr>
        <w:t>Цели и задачи дискуссии как интерактивного метода обучения</w:t>
      </w:r>
      <w:r>
        <w:rPr>
          <w:bCs/>
          <w:iCs/>
          <w:sz w:val="28"/>
          <w:szCs w:val="28"/>
          <w:lang w:eastAsia="ar-SA"/>
        </w:rPr>
        <w:t>.</w:t>
      </w:r>
      <w:r>
        <w:rPr>
          <w:b/>
          <w:bCs/>
          <w:iCs/>
          <w:sz w:val="28"/>
          <w:szCs w:val="28"/>
          <w:lang w:eastAsia="ar-SA"/>
        </w:rPr>
        <w:t xml:space="preserve"> </w:t>
      </w:r>
    </w:p>
    <w:p w:rsidR="00CB4C76" w:rsidRDefault="00865026" w:rsidP="007231C3">
      <w:pPr>
        <w:spacing w:line="276" w:lineRule="auto"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Учебный процесс, активно использующий интерактивные методы обучения, организуется с учетом включения в процесс исследования и познания всех студентов группы. При этом совместная коллективная деятельность означает, что каждый вносит свой особый индивидуальный вклад, в ходе работы и обсуждения идет обмен идеями, знаниями, способами деятельности. В основе интерактивных методов лежат принципы активности обучаемых, взаимодействия, использование группового опыта и обязательной обратной связи. Создаваемая среда общения характеризуется взаимодействием участников, открытостью, равенством аргументов, накоплением совместного знания, возможностью взаимного контроля и оценки. </w:t>
      </w:r>
    </w:p>
    <w:p w:rsidR="00CB4C76" w:rsidRDefault="00865026">
      <w:pPr>
        <w:spacing w:line="276" w:lineRule="auto"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Интерактивный</w:t>
      </w:r>
      <w:r>
        <w:t xml:space="preserve"> </w:t>
      </w:r>
      <w:r>
        <w:rPr>
          <w:sz w:val="28"/>
          <w:szCs w:val="28"/>
          <w:lang w:eastAsia="ar-SA"/>
        </w:rPr>
        <w:t xml:space="preserve">метод обучения – означает взаимодействие, нахождение в режиме диалога, беседы. Главное заключается в том, что интерактивные методы в отличие от активных, ориентированы на более широкое взаимодействие студентов не только с преподавателем, но и друг с другом и на доминирование активности студентов в процессе обучения. Место преподавателя на таких занятиях сводится к направлению деятельности студентов на достижение целей занятия.  </w:t>
      </w:r>
    </w:p>
    <w:p w:rsidR="00CB4C76" w:rsidRDefault="00865026">
      <w:pPr>
        <w:spacing w:line="276" w:lineRule="auto"/>
        <w:ind w:firstLine="567"/>
        <w:jc w:val="both"/>
        <w:rPr>
          <w:sz w:val="28"/>
          <w:szCs w:val="28"/>
          <w:lang w:eastAsia="ar-SA"/>
        </w:rPr>
      </w:pPr>
      <w:r w:rsidRPr="007231C3">
        <w:rPr>
          <w:i/>
          <w:sz w:val="28"/>
          <w:szCs w:val="28"/>
          <w:lang w:eastAsia="ar-SA"/>
        </w:rPr>
        <w:t>Цель дискуссии</w:t>
      </w:r>
      <w:r>
        <w:rPr>
          <w:sz w:val="28"/>
          <w:szCs w:val="28"/>
          <w:lang w:eastAsia="ar-SA"/>
        </w:rPr>
        <w:t xml:space="preserve"> как метода интерактивного метода обучения состоит в создании комфортных условий обучения, при которых студент или слушатель чувствует свою интеллектуальную состоятельность, свою успешность. Именно это делает продуктивным сам процесс обучения, дает знания и навыки, создает базу для работы по решению проблем после того, как обучение закончится.</w:t>
      </w:r>
    </w:p>
    <w:p w:rsidR="00CB4C76" w:rsidRDefault="00865026">
      <w:pPr>
        <w:spacing w:line="276" w:lineRule="auto"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Дискуссия, как один из методов интерактива, представляет собой целенаправленное обсуждение определенного конкретного вопроса, которое сопровождается обменом идеями, мнениями, мыслями между студентами группы. </w:t>
      </w:r>
    </w:p>
    <w:p w:rsidR="00CB4C76" w:rsidRDefault="00865026">
      <w:pPr>
        <w:spacing w:line="276" w:lineRule="auto"/>
        <w:jc w:val="both"/>
        <w:rPr>
          <w:b/>
          <w:bCs/>
          <w:iCs/>
          <w:sz w:val="28"/>
          <w:szCs w:val="28"/>
          <w:lang w:eastAsia="ar-SA"/>
        </w:rPr>
      </w:pPr>
      <w:r>
        <w:rPr>
          <w:b/>
          <w:bCs/>
          <w:iCs/>
          <w:sz w:val="28"/>
          <w:szCs w:val="28"/>
          <w:lang w:eastAsia="ar-SA"/>
        </w:rPr>
        <w:lastRenderedPageBreak/>
        <w:t xml:space="preserve">Принципы работы на интерактивном занятии в форме дискуссии: </w:t>
      </w:r>
    </w:p>
    <w:p w:rsidR="00CB4C76" w:rsidRDefault="00865026">
      <w:pPr>
        <w:widowControl/>
        <w:numPr>
          <w:ilvl w:val="0"/>
          <w:numId w:val="3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каждый участник дискуссии по любому вопросу имеет право на собственное мнение. </w:t>
      </w:r>
    </w:p>
    <w:p w:rsidR="00CB4C76" w:rsidRDefault="00865026">
      <w:pPr>
        <w:widowControl/>
        <w:numPr>
          <w:ilvl w:val="0"/>
          <w:numId w:val="3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отсутствие прямой критики личности, критике может подвергнуться только идея. </w:t>
      </w:r>
    </w:p>
    <w:p w:rsidR="00CB4C76" w:rsidRDefault="00865026">
      <w:pPr>
        <w:widowControl/>
        <w:numPr>
          <w:ilvl w:val="0"/>
          <w:numId w:val="3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Все, что обсуждается и говорится во время дискуссии – не руководство к действию, а информация к размышлению. </w:t>
      </w:r>
    </w:p>
    <w:p w:rsidR="00CB4C76" w:rsidRDefault="00CB4C76">
      <w:pPr>
        <w:tabs>
          <w:tab w:val="left" w:pos="851"/>
        </w:tabs>
        <w:spacing w:line="276" w:lineRule="auto"/>
        <w:ind w:left="567"/>
        <w:jc w:val="both"/>
        <w:rPr>
          <w:sz w:val="28"/>
          <w:szCs w:val="28"/>
          <w:lang w:eastAsia="ar-SA"/>
        </w:rPr>
      </w:pPr>
    </w:p>
    <w:p w:rsidR="00CB4C76" w:rsidRDefault="00865026">
      <w:pPr>
        <w:spacing w:line="276" w:lineRule="auto"/>
        <w:jc w:val="both"/>
        <w:textAlignment w:val="baseline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</w:rPr>
        <w:t xml:space="preserve">11. </w:t>
      </w:r>
      <w:r>
        <w:rPr>
          <w:b/>
          <w:sz w:val="28"/>
          <w:szCs w:val="28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:rsidR="00CB4C76" w:rsidRDefault="00865026">
      <w:pPr>
        <w:keepNext/>
        <w:spacing w:line="276" w:lineRule="auto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22" w:name="_Toc531614950"/>
      <w:bookmarkStart w:id="23" w:name="_Toc531686467"/>
      <w:r>
        <w:rPr>
          <w:rFonts w:eastAsia="Calibri"/>
          <w:b/>
          <w:bCs/>
          <w:kern w:val="2"/>
          <w:sz w:val="28"/>
          <w:szCs w:val="28"/>
        </w:rPr>
        <w:t>11.1.   Комплект лицензионного программного обеспечения:</w:t>
      </w:r>
      <w:bookmarkEnd w:id="22"/>
      <w:bookmarkEnd w:id="23"/>
    </w:p>
    <w:p w:rsidR="00CB4C76" w:rsidRDefault="00865026">
      <w:pPr>
        <w:keepNext/>
        <w:spacing w:line="276" w:lineRule="auto"/>
        <w:ind w:firstLine="567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24" w:name="_Toc531614951"/>
      <w:bookmarkStart w:id="25" w:name="_Toc531686468"/>
      <w:r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>
        <w:rPr>
          <w:rFonts w:eastAsia="Calibri"/>
          <w:bCs/>
          <w:kern w:val="2"/>
          <w:sz w:val="28"/>
          <w:szCs w:val="28"/>
        </w:rPr>
        <w:t xml:space="preserve">, </w:t>
      </w:r>
      <w:proofErr w:type="gramStart"/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>
        <w:rPr>
          <w:rFonts w:eastAsia="Calibri"/>
          <w:bCs/>
          <w:kern w:val="2"/>
          <w:sz w:val="28"/>
          <w:szCs w:val="28"/>
        </w:rPr>
        <w:t xml:space="preserve"> 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proofErr w:type="gramEnd"/>
      <w:r>
        <w:rPr>
          <w:rFonts w:eastAsia="Calibri"/>
          <w:bCs/>
          <w:kern w:val="2"/>
          <w:sz w:val="28"/>
          <w:szCs w:val="28"/>
        </w:rPr>
        <w:t>.</w:t>
      </w:r>
      <w:bookmarkEnd w:id="24"/>
      <w:bookmarkEnd w:id="25"/>
    </w:p>
    <w:p w:rsidR="00CB4C76" w:rsidRDefault="00865026">
      <w:pPr>
        <w:pStyle w:val="af6"/>
        <w:spacing w:line="360" w:lineRule="auto"/>
        <w:ind w:left="0"/>
        <w:jc w:val="both"/>
        <w:rPr>
          <w:bCs/>
          <w:sz w:val="28"/>
          <w:szCs w:val="28"/>
        </w:rPr>
      </w:pPr>
      <w:bookmarkStart w:id="26" w:name="_Toc531614952"/>
      <w:bookmarkStart w:id="27" w:name="_Toc531686469"/>
      <w:r>
        <w:rPr>
          <w:bCs/>
          <w:kern w:val="2"/>
          <w:sz w:val="28"/>
          <w:szCs w:val="28"/>
        </w:rPr>
        <w:t xml:space="preserve">        2. </w:t>
      </w:r>
      <w:bookmarkEnd w:id="26"/>
      <w:bookmarkEnd w:id="27"/>
      <w:r>
        <w:rPr>
          <w:sz w:val="28"/>
          <w:szCs w:val="28"/>
        </w:rPr>
        <w:t xml:space="preserve">Антивирус </w:t>
      </w:r>
      <w:r>
        <w:rPr>
          <w:sz w:val="28"/>
          <w:szCs w:val="28"/>
          <w:lang w:val="en-US"/>
        </w:rPr>
        <w:t>Kaspersky</w:t>
      </w:r>
    </w:p>
    <w:p w:rsidR="00CB4C76" w:rsidRDefault="00865026">
      <w:pPr>
        <w:keepNext/>
        <w:spacing w:line="276" w:lineRule="auto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28" w:name="_Toc531614953"/>
      <w:bookmarkStart w:id="29" w:name="_Toc531686470"/>
      <w:r>
        <w:rPr>
          <w:rFonts w:eastAsia="Calibri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28"/>
      <w:bookmarkEnd w:id="29"/>
    </w:p>
    <w:p w:rsidR="00CB4C76" w:rsidRDefault="00865026">
      <w:pPr>
        <w:shd w:val="clear" w:color="auto" w:fill="FFFFFF"/>
        <w:tabs>
          <w:tab w:val="left" w:pos="851"/>
        </w:tabs>
        <w:spacing w:line="276" w:lineRule="auto"/>
        <w:ind w:firstLine="567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CB4C76" w:rsidRDefault="00865026">
      <w:pPr>
        <w:shd w:val="clear" w:color="auto" w:fill="FFFFFF"/>
        <w:tabs>
          <w:tab w:val="left" w:pos="851"/>
        </w:tabs>
        <w:spacing w:line="276" w:lineRule="auto"/>
        <w:ind w:firstLine="567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CB4C76" w:rsidRDefault="00865026">
      <w:pPr>
        <w:shd w:val="clear" w:color="auto" w:fill="FFFFFF"/>
        <w:tabs>
          <w:tab w:val="left" w:pos="851"/>
        </w:tabs>
        <w:spacing w:line="276" w:lineRule="auto"/>
        <w:ind w:firstLine="567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wikipedia</w:t>
      </w:r>
      <w:proofErr w:type="spellEnd"/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org</w:t>
      </w:r>
      <w:r>
        <w:rPr>
          <w:rFonts w:eastAsia="Calibri"/>
          <w:bCs/>
          <w:sz w:val="28"/>
          <w:szCs w:val="28"/>
        </w:rPr>
        <w:t>/</w:t>
      </w:r>
      <w:r>
        <w:rPr>
          <w:rFonts w:eastAsia="Calibri"/>
          <w:bCs/>
          <w:sz w:val="28"/>
          <w:szCs w:val="28"/>
          <w:lang w:val="en-US"/>
        </w:rPr>
        <w:t>wiki</w:t>
      </w:r>
      <w:r>
        <w:rPr>
          <w:rFonts w:eastAsia="Calibri"/>
          <w:bCs/>
          <w:sz w:val="28"/>
          <w:szCs w:val="28"/>
        </w:rPr>
        <w:t>/</w:t>
      </w:r>
      <w:r>
        <w:rPr>
          <w:rFonts w:eastAsia="Calibri"/>
          <w:bCs/>
          <w:sz w:val="28"/>
          <w:szCs w:val="28"/>
          <w:lang w:val="en-US"/>
        </w:rPr>
        <w:t>Wiki</w:t>
      </w:r>
    </w:p>
    <w:p w:rsidR="00CB4C76" w:rsidRDefault="00865026">
      <w:pPr>
        <w:shd w:val="clear" w:color="auto" w:fill="FFFFFF"/>
        <w:tabs>
          <w:tab w:val="left" w:pos="851"/>
        </w:tabs>
        <w:spacing w:line="276" w:lineRule="auto"/>
        <w:ind w:firstLine="567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:rsidR="00CB4C76" w:rsidRDefault="00865026">
      <w:pPr>
        <w:shd w:val="clear" w:color="auto" w:fill="FFFFFF"/>
        <w:tabs>
          <w:tab w:val="left" w:pos="851"/>
        </w:tabs>
        <w:spacing w:line="276" w:lineRule="auto"/>
        <w:ind w:firstLine="567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5</w:t>
      </w:r>
      <w:r>
        <w:rPr>
          <w:sz w:val="28"/>
          <w:szCs w:val="28"/>
        </w:rPr>
        <w:t xml:space="preserve">.  </w:t>
      </w:r>
      <w:r>
        <w:rPr>
          <w:rFonts w:eastAsia="Calibri"/>
          <w:bCs/>
          <w:sz w:val="28"/>
          <w:szCs w:val="28"/>
        </w:rPr>
        <w:t xml:space="preserve">Информационно-справочные и поисковые системы: </w:t>
      </w:r>
    </w:p>
    <w:p w:rsidR="00CB4C76" w:rsidRDefault="00865026">
      <w:pPr>
        <w:shd w:val="clear" w:color="auto" w:fill="FFFFFF"/>
        <w:tabs>
          <w:tab w:val="left" w:pos="851"/>
        </w:tabs>
        <w:spacing w:line="276" w:lineRule="auto"/>
        <w:ind w:firstLine="567"/>
        <w:jc w:val="both"/>
        <w:rPr>
          <w:rFonts w:eastAsia="Calibri"/>
          <w:bCs/>
          <w:sz w:val="28"/>
          <w:szCs w:val="28"/>
          <w:lang w:val="en-US"/>
        </w:rPr>
      </w:pPr>
      <w:r>
        <w:rPr>
          <w:rFonts w:eastAsia="Calibri"/>
          <w:bCs/>
          <w:sz w:val="28"/>
          <w:szCs w:val="28"/>
          <w:lang w:val="en-US"/>
        </w:rPr>
        <w:t>6.</w:t>
      </w:r>
      <w:r>
        <w:rPr>
          <w:rFonts w:eastAsia="Calibri"/>
          <w:bCs/>
          <w:sz w:val="28"/>
          <w:szCs w:val="28"/>
          <w:lang w:val="en-US"/>
        </w:rPr>
        <w:tab/>
        <w:t>«</w:t>
      </w:r>
      <w:r>
        <w:rPr>
          <w:rFonts w:eastAsia="Calibri"/>
          <w:bCs/>
          <w:sz w:val="28"/>
          <w:szCs w:val="28"/>
        </w:rPr>
        <w:t>Референт</w:t>
      </w:r>
      <w:r>
        <w:rPr>
          <w:rFonts w:eastAsia="Calibri"/>
          <w:bCs/>
          <w:sz w:val="28"/>
          <w:szCs w:val="28"/>
          <w:lang w:val="en-US"/>
        </w:rPr>
        <w:t>»,</w:t>
      </w:r>
    </w:p>
    <w:p w:rsidR="00CB4C76" w:rsidRDefault="00865026">
      <w:pPr>
        <w:shd w:val="clear" w:color="auto" w:fill="FFFFFF"/>
        <w:tabs>
          <w:tab w:val="left" w:pos="851"/>
        </w:tabs>
        <w:spacing w:line="276" w:lineRule="auto"/>
        <w:ind w:firstLine="567"/>
        <w:jc w:val="both"/>
        <w:rPr>
          <w:rFonts w:eastAsia="Calibri"/>
          <w:bCs/>
          <w:sz w:val="28"/>
          <w:szCs w:val="28"/>
          <w:lang w:val="en-US"/>
        </w:rPr>
      </w:pPr>
      <w:r>
        <w:rPr>
          <w:rFonts w:eastAsia="Calibri"/>
          <w:bCs/>
          <w:sz w:val="28"/>
          <w:szCs w:val="28"/>
          <w:lang w:val="en-US"/>
        </w:rPr>
        <w:t>7.</w:t>
      </w:r>
      <w:r>
        <w:rPr>
          <w:rFonts w:eastAsia="Calibri"/>
          <w:bCs/>
          <w:sz w:val="28"/>
          <w:szCs w:val="28"/>
          <w:lang w:val="en-US"/>
        </w:rPr>
        <w:tab/>
      </w:r>
      <w:r>
        <w:rPr>
          <w:rFonts w:eastAsia="Calibri"/>
          <w:bCs/>
          <w:sz w:val="28"/>
          <w:szCs w:val="28"/>
        </w:rPr>
        <w:t>Ресурсы</w:t>
      </w:r>
      <w:r>
        <w:rPr>
          <w:rFonts w:eastAsia="Calibri"/>
          <w:bCs/>
          <w:sz w:val="28"/>
          <w:szCs w:val="28"/>
          <w:lang w:val="en-US"/>
        </w:rPr>
        <w:t xml:space="preserve"> </w:t>
      </w:r>
      <w:r>
        <w:rPr>
          <w:rFonts w:eastAsia="Calibri"/>
          <w:bCs/>
          <w:sz w:val="28"/>
          <w:szCs w:val="28"/>
        </w:rPr>
        <w:t>издательства</w:t>
      </w:r>
      <w:r>
        <w:rPr>
          <w:rFonts w:eastAsia="Calibri"/>
          <w:bCs/>
          <w:sz w:val="28"/>
          <w:szCs w:val="28"/>
          <w:lang w:val="en-US"/>
        </w:rPr>
        <w:t xml:space="preserve"> World Bank</w:t>
      </w:r>
    </w:p>
    <w:p w:rsidR="00CB4C76" w:rsidRDefault="00865026">
      <w:pPr>
        <w:shd w:val="clear" w:color="auto" w:fill="FFFFFF"/>
        <w:tabs>
          <w:tab w:val="left" w:pos="851"/>
        </w:tabs>
        <w:spacing w:line="276" w:lineRule="auto"/>
        <w:ind w:firstLine="567"/>
        <w:jc w:val="both"/>
        <w:rPr>
          <w:rFonts w:eastAsia="Calibri"/>
          <w:bCs/>
          <w:sz w:val="28"/>
          <w:szCs w:val="28"/>
          <w:lang w:val="en-US"/>
        </w:rPr>
      </w:pPr>
      <w:r>
        <w:rPr>
          <w:rFonts w:eastAsia="Calibri"/>
          <w:bCs/>
          <w:sz w:val="28"/>
          <w:szCs w:val="28"/>
          <w:lang w:val="en-US"/>
        </w:rPr>
        <w:t>8.</w:t>
      </w:r>
      <w:r>
        <w:rPr>
          <w:rFonts w:eastAsia="Calibri"/>
          <w:bCs/>
          <w:sz w:val="28"/>
          <w:szCs w:val="28"/>
          <w:lang w:val="en-US"/>
        </w:rPr>
        <w:tab/>
        <w:t xml:space="preserve">ECB Monetary Financial Institutions. – Frankfurt: ECB, 2013. – URL: http://www.ecb.int/stats/money/mfi/html/index.en.html. </w:t>
      </w:r>
    </w:p>
    <w:p w:rsidR="00CB4C76" w:rsidRDefault="00865026">
      <w:pPr>
        <w:shd w:val="clear" w:color="auto" w:fill="FFFFFF"/>
        <w:tabs>
          <w:tab w:val="left" w:pos="442"/>
        </w:tabs>
        <w:spacing w:line="276" w:lineRule="auto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CB4C76" w:rsidRDefault="00865026">
      <w:pPr>
        <w:spacing w:line="276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используются.</w:t>
      </w:r>
    </w:p>
    <w:p w:rsidR="002D66F4" w:rsidRDefault="002D66F4">
      <w:pPr>
        <w:spacing w:line="276" w:lineRule="auto"/>
        <w:jc w:val="both"/>
        <w:textAlignment w:val="baseline"/>
        <w:rPr>
          <w:b/>
          <w:bCs/>
          <w:sz w:val="28"/>
          <w:szCs w:val="28"/>
          <w:lang w:eastAsia="ar-SA"/>
        </w:rPr>
      </w:pPr>
      <w:bookmarkStart w:id="30" w:name="_Toc511925813"/>
      <w:bookmarkStart w:id="31" w:name="_Toc519523371"/>
      <w:bookmarkStart w:id="32" w:name="_Toc9809462"/>
      <w:bookmarkStart w:id="33" w:name="_Toc85814431"/>
    </w:p>
    <w:p w:rsidR="00CB4C76" w:rsidRDefault="00865026">
      <w:pPr>
        <w:spacing w:line="276" w:lineRule="auto"/>
        <w:jc w:val="both"/>
        <w:textAlignment w:val="baseline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30"/>
      <w:bookmarkEnd w:id="31"/>
      <w:bookmarkEnd w:id="32"/>
      <w:bookmarkEnd w:id="33"/>
    </w:p>
    <w:p w:rsidR="00CB4C76" w:rsidRDefault="00865026">
      <w:pPr>
        <w:spacing w:line="276" w:lineRule="auto"/>
        <w:jc w:val="both"/>
        <w:textAlignment w:val="baseline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12.1. Список учебно-лабораторного оборудования:</w:t>
      </w:r>
    </w:p>
    <w:p w:rsidR="00CB4C76" w:rsidRDefault="00865026">
      <w:pPr>
        <w:widowControl/>
        <w:numPr>
          <w:ilvl w:val="0"/>
          <w:numId w:val="3"/>
        </w:numPr>
        <w:tabs>
          <w:tab w:val="left" w:pos="851"/>
        </w:tabs>
        <w:spacing w:line="276" w:lineRule="auto"/>
        <w:ind w:hanging="862"/>
        <w:jc w:val="both"/>
        <w:textAlignment w:val="baseline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персональный компьютер;</w:t>
      </w:r>
    </w:p>
    <w:p w:rsidR="00CB4C76" w:rsidRDefault="00865026">
      <w:pPr>
        <w:widowControl/>
        <w:numPr>
          <w:ilvl w:val="0"/>
          <w:numId w:val="3"/>
        </w:numPr>
        <w:tabs>
          <w:tab w:val="left" w:pos="851"/>
        </w:tabs>
        <w:spacing w:line="276" w:lineRule="auto"/>
        <w:ind w:hanging="862"/>
        <w:jc w:val="both"/>
        <w:textAlignment w:val="baseline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проектор.</w:t>
      </w:r>
    </w:p>
    <w:p w:rsidR="00CB4C76" w:rsidRDefault="00865026">
      <w:pPr>
        <w:spacing w:line="276" w:lineRule="auto"/>
        <w:jc w:val="both"/>
        <w:textAlignment w:val="baseline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12.2. Программные, технические и электронные средства обучения и контроля знаний слушателей, разрабатываемые автором курса:</w:t>
      </w:r>
    </w:p>
    <w:p w:rsidR="00CB4C76" w:rsidRDefault="00865026">
      <w:pPr>
        <w:widowControl/>
        <w:numPr>
          <w:ilvl w:val="0"/>
          <w:numId w:val="4"/>
        </w:numPr>
        <w:spacing w:line="276" w:lineRule="auto"/>
        <w:jc w:val="both"/>
        <w:textAlignment w:val="baseline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интерактивные лекции;</w:t>
      </w:r>
    </w:p>
    <w:p w:rsidR="00CB4C76" w:rsidRPr="002D66F4" w:rsidRDefault="00865026" w:rsidP="002D66F4">
      <w:pPr>
        <w:widowControl/>
        <w:numPr>
          <w:ilvl w:val="0"/>
          <w:numId w:val="4"/>
        </w:numPr>
        <w:spacing w:line="360" w:lineRule="auto"/>
        <w:ind w:left="0" w:firstLine="708"/>
        <w:jc w:val="both"/>
        <w:textAlignment w:val="baseline"/>
        <w:rPr>
          <w:color w:val="BF4E14" w:themeColor="accent2" w:themeShade="BF"/>
          <w:lang w:eastAsia="zh-CN"/>
        </w:rPr>
      </w:pPr>
      <w:r>
        <w:rPr>
          <w:sz w:val="28"/>
          <w:szCs w:val="28"/>
          <w:lang w:eastAsia="ar-SA"/>
        </w:rPr>
        <w:lastRenderedPageBreak/>
        <w:t>дискуссии за круглым столом.</w:t>
      </w:r>
    </w:p>
    <w:sectPr w:rsidR="00CB4C76" w:rsidRPr="002D66F4">
      <w:footerReference w:type="default" r:id="rId14"/>
      <w:pgSz w:w="11906" w:h="16838"/>
      <w:pgMar w:top="1134" w:right="850" w:bottom="1134" w:left="1701" w:header="0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7C1D" w:rsidRDefault="007F7C1D">
      <w:r>
        <w:separator/>
      </w:r>
    </w:p>
  </w:endnote>
  <w:endnote w:type="continuationSeparator" w:id="0">
    <w:p w:rsidR="007F7C1D" w:rsidRDefault="007F7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Times New Roman"/>
    <w:charset w:val="01"/>
    <w:family w:val="roman"/>
    <w:pitch w:val="default"/>
  </w:font>
  <w:font w:name="Aptos Display"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Hiragino Kaku Gothic Std W8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;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550812513"/>
      <w:docPartObj>
        <w:docPartGallery w:val="Page Numbers (Bottom of Page)"/>
        <w:docPartUnique/>
      </w:docPartObj>
    </w:sdtPr>
    <w:sdtEndPr/>
    <w:sdtContent>
      <w:p w:rsidR="00F701ED" w:rsidRDefault="00F701ED">
        <w:pPr>
          <w:pStyle w:val="af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F15EEB">
          <w:rPr>
            <w:noProof/>
          </w:rPr>
          <w:t>1</w:t>
        </w:r>
        <w:r>
          <w:fldChar w:fldCharType="end"/>
        </w:r>
      </w:p>
      <w:p w:rsidR="00F701ED" w:rsidRDefault="007F7C1D">
        <w:pPr>
          <w:pStyle w:val="af1"/>
          <w:spacing w:line="12" w:lineRule="auto"/>
          <w:ind w:left="0"/>
          <w:rPr>
            <w:sz w:val="19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265928666"/>
      <w:docPartObj>
        <w:docPartGallery w:val="Page Numbers (Bottom of Page)"/>
        <w:docPartUnique/>
      </w:docPartObj>
    </w:sdtPr>
    <w:sdtEndPr/>
    <w:sdtContent>
      <w:p w:rsidR="00F701ED" w:rsidRDefault="00F701ED">
        <w:pPr>
          <w:pStyle w:val="af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F15EEB">
          <w:rPr>
            <w:noProof/>
          </w:rPr>
          <w:t>2</w:t>
        </w:r>
        <w:r>
          <w:fldChar w:fldCharType="end"/>
        </w:r>
      </w:p>
      <w:p w:rsidR="00F701ED" w:rsidRDefault="007F7C1D">
        <w:pPr>
          <w:pStyle w:val="af1"/>
          <w:spacing w:line="12" w:lineRule="auto"/>
          <w:ind w:left="0"/>
          <w:rPr>
            <w:sz w:val="19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637998586"/>
      <w:docPartObj>
        <w:docPartGallery w:val="Page Numbers (Bottom of Page)"/>
        <w:docPartUnique/>
      </w:docPartObj>
    </w:sdtPr>
    <w:sdtEndPr/>
    <w:sdtContent>
      <w:p w:rsidR="00F701ED" w:rsidRDefault="00F701ED">
        <w:pPr>
          <w:pStyle w:val="af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F15EEB">
          <w:rPr>
            <w:noProof/>
          </w:rPr>
          <w:t>4</w:t>
        </w:r>
        <w:r>
          <w:fldChar w:fldCharType="end"/>
        </w:r>
      </w:p>
      <w:p w:rsidR="00F701ED" w:rsidRDefault="007F7C1D">
        <w:pPr>
          <w:pStyle w:val="af1"/>
          <w:spacing w:line="12" w:lineRule="auto"/>
          <w:ind w:left="0"/>
          <w:rPr>
            <w:sz w:val="19"/>
          </w:rPr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421206944"/>
      <w:docPartObj>
        <w:docPartGallery w:val="Page Numbers (Bottom of Page)"/>
        <w:docPartUnique/>
      </w:docPartObj>
    </w:sdtPr>
    <w:sdtEndPr/>
    <w:sdtContent>
      <w:p w:rsidR="00F701ED" w:rsidRDefault="00F701ED">
        <w:pPr>
          <w:pStyle w:val="af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F15EEB">
          <w:rPr>
            <w:noProof/>
          </w:rPr>
          <w:t>16</w:t>
        </w:r>
        <w:r>
          <w:fldChar w:fldCharType="end"/>
        </w:r>
      </w:p>
      <w:p w:rsidR="00F701ED" w:rsidRDefault="007F7C1D">
        <w:pPr>
          <w:pStyle w:val="af1"/>
          <w:spacing w:line="12" w:lineRule="auto"/>
          <w:ind w:left="0"/>
          <w:rPr>
            <w:sz w:val="19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957556189"/>
      <w:docPartObj>
        <w:docPartGallery w:val="Page Numbers (Bottom of Page)"/>
        <w:docPartUnique/>
      </w:docPartObj>
    </w:sdtPr>
    <w:sdtEndPr/>
    <w:sdtContent>
      <w:p w:rsidR="00F701ED" w:rsidRDefault="00F701ED">
        <w:pPr>
          <w:pStyle w:val="af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F15EEB">
          <w:rPr>
            <w:noProof/>
          </w:rPr>
          <w:t>22</w:t>
        </w:r>
        <w:r>
          <w:fldChar w:fldCharType="end"/>
        </w:r>
      </w:p>
      <w:p w:rsidR="00F701ED" w:rsidRDefault="007F7C1D">
        <w:pPr>
          <w:pStyle w:val="af1"/>
          <w:spacing w:line="12" w:lineRule="auto"/>
          <w:ind w:left="0"/>
          <w:rPr>
            <w:sz w:val="19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7C1D" w:rsidRDefault="007F7C1D">
      <w:r>
        <w:separator/>
      </w:r>
    </w:p>
  </w:footnote>
  <w:footnote w:type="continuationSeparator" w:id="0">
    <w:p w:rsidR="007F7C1D" w:rsidRDefault="007F7C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D1223"/>
    <w:multiLevelType w:val="multilevel"/>
    <w:tmpl w:val="FAE84E7C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F37431"/>
    <w:multiLevelType w:val="multilevel"/>
    <w:tmpl w:val="943063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6"/>
        <w:szCs w:val="26"/>
        <w:u w:val="no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6"/>
        <w:szCs w:val="26"/>
        <w:u w:val="none"/>
      </w:rPr>
    </w:lvl>
    <w:lvl w:ilvl="2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6"/>
        <w:szCs w:val="26"/>
        <w:u w:val="none"/>
      </w:rPr>
    </w:lvl>
    <w:lvl w:ilvl="3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6"/>
        <w:szCs w:val="26"/>
        <w:u w:val="none"/>
      </w:rPr>
    </w:lvl>
    <w:lvl w:ilvl="4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6"/>
        <w:szCs w:val="26"/>
        <w:u w:val="none"/>
      </w:rPr>
    </w:lvl>
    <w:lvl w:ilvl="5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6"/>
        <w:szCs w:val="26"/>
        <w:u w:val="none"/>
      </w:rPr>
    </w:lvl>
    <w:lvl w:ilvl="6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6"/>
        <w:szCs w:val="26"/>
        <w:u w:val="none"/>
      </w:rPr>
    </w:lvl>
    <w:lvl w:ilvl="7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6"/>
        <w:szCs w:val="26"/>
        <w:u w:val="none"/>
      </w:rPr>
    </w:lvl>
    <w:lvl w:ilvl="8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6"/>
        <w:szCs w:val="26"/>
        <w:u w:val="none"/>
      </w:rPr>
    </w:lvl>
  </w:abstractNum>
  <w:abstractNum w:abstractNumId="2" w15:restartNumberingAfterBreak="0">
    <w:nsid w:val="184A7145"/>
    <w:multiLevelType w:val="multilevel"/>
    <w:tmpl w:val="8138EA48"/>
    <w:lvl w:ilvl="0">
      <w:start w:val="1"/>
      <w:numFmt w:val="bullet"/>
      <w:lvlText w:val="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3BA58AE"/>
    <w:multiLevelType w:val="multilevel"/>
    <w:tmpl w:val="AC3E6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CF0595"/>
    <w:multiLevelType w:val="multilevel"/>
    <w:tmpl w:val="8CA28FEE"/>
    <w:lvl w:ilvl="0">
      <w:start w:val="1"/>
      <w:numFmt w:val="bullet"/>
      <w:lvlText w:val="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7646DCC"/>
    <w:multiLevelType w:val="multilevel"/>
    <w:tmpl w:val="0806524E"/>
    <w:lvl w:ilvl="0">
      <w:start w:val="1"/>
      <w:numFmt w:val="bullet"/>
      <w:lvlText w:val=""/>
      <w:lvlJc w:val="left"/>
      <w:pPr>
        <w:tabs>
          <w:tab w:val="num" w:pos="0"/>
        </w:tabs>
        <w:ind w:left="85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9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1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5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7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16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44743CF"/>
    <w:multiLevelType w:val="multilevel"/>
    <w:tmpl w:val="265ABEB2"/>
    <w:lvl w:ilvl="0">
      <w:start w:val="1"/>
      <w:numFmt w:val="bullet"/>
      <w:lvlText w:val="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70462CB"/>
    <w:multiLevelType w:val="multilevel"/>
    <w:tmpl w:val="BA46852C"/>
    <w:lvl w:ilvl="0">
      <w:start w:val="1"/>
      <w:numFmt w:val="decimal"/>
      <w:lvlText w:val="%1."/>
      <w:lvlJc w:val="left"/>
      <w:pPr>
        <w:tabs>
          <w:tab w:val="num" w:pos="0"/>
        </w:tabs>
        <w:ind w:left="1242" w:hanging="708"/>
      </w:pPr>
      <w:rPr>
        <w:rFonts w:ascii="Times New Roman" w:eastAsia="Times New Roman" w:hAnsi="Times New Roman" w:cs="Times New Roman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956" w:hanging="423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96" w:hanging="423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52" w:hanging="423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408" w:hanging="423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65" w:hanging="423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521" w:hanging="423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577" w:hanging="423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33" w:hanging="423"/>
      </w:pPr>
      <w:rPr>
        <w:rFonts w:ascii="Symbol" w:hAnsi="Symbol" w:cs="Symbol" w:hint="default"/>
        <w:lang w:val="ru-RU" w:eastAsia="en-US" w:bidi="ar-SA"/>
      </w:rPr>
    </w:lvl>
  </w:abstractNum>
  <w:abstractNum w:abstractNumId="8" w15:restartNumberingAfterBreak="0">
    <w:nsid w:val="3C8154C0"/>
    <w:multiLevelType w:val="multilevel"/>
    <w:tmpl w:val="11F8B2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3D4B351F"/>
    <w:multiLevelType w:val="multilevel"/>
    <w:tmpl w:val="692C5E9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48BE61E2"/>
    <w:multiLevelType w:val="multilevel"/>
    <w:tmpl w:val="AEAEB5DA"/>
    <w:lvl w:ilvl="0">
      <w:start w:val="1"/>
      <w:numFmt w:val="bullet"/>
      <w:lvlText w:val="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0B96A65"/>
    <w:multiLevelType w:val="multilevel"/>
    <w:tmpl w:val="DF9AA3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66495794"/>
    <w:multiLevelType w:val="multilevel"/>
    <w:tmpl w:val="16F07852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10"/>
  </w:num>
  <w:num w:numId="5">
    <w:abstractNumId w:val="1"/>
  </w:num>
  <w:num w:numId="6">
    <w:abstractNumId w:val="11"/>
  </w:num>
  <w:num w:numId="7">
    <w:abstractNumId w:val="3"/>
  </w:num>
  <w:num w:numId="8">
    <w:abstractNumId w:val="12"/>
  </w:num>
  <w:num w:numId="9">
    <w:abstractNumId w:val="6"/>
  </w:num>
  <w:num w:numId="10">
    <w:abstractNumId w:val="5"/>
  </w:num>
  <w:num w:numId="11">
    <w:abstractNumId w:val="0"/>
  </w:num>
  <w:num w:numId="12">
    <w:abstractNumId w:val="9"/>
  </w:num>
  <w:num w:numId="13">
    <w:abstractNumId w:val="8"/>
  </w:num>
  <w:num w:numId="14">
    <w:abstractNumId w:val="1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C76"/>
    <w:rsid w:val="001C4372"/>
    <w:rsid w:val="002D66F4"/>
    <w:rsid w:val="00386DBA"/>
    <w:rsid w:val="00660568"/>
    <w:rsid w:val="006F2086"/>
    <w:rsid w:val="007231C3"/>
    <w:rsid w:val="007F7C1D"/>
    <w:rsid w:val="00865026"/>
    <w:rsid w:val="00AA54D5"/>
    <w:rsid w:val="00B678CC"/>
    <w:rsid w:val="00BF7E5F"/>
    <w:rsid w:val="00CB4C76"/>
    <w:rsid w:val="00E23550"/>
    <w:rsid w:val="00F15EEB"/>
    <w:rsid w:val="00F701ED"/>
    <w:rsid w:val="00F70509"/>
    <w:rsid w:val="00F82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691B7"/>
  <w15:docId w15:val="{BDF9D7E3-E51F-4507-94C6-3A2401A28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A5638"/>
    <w:pPr>
      <w:widowControl w:val="0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1"/>
    <w:qFormat/>
    <w:rsid w:val="0066016C"/>
    <w:pPr>
      <w:keepNext/>
      <w:keepLines/>
      <w:spacing w:before="360" w:after="80"/>
      <w:outlineLvl w:val="0"/>
    </w:pPr>
    <w:rPr>
      <w:rFonts w:eastAsiaTheme="majorEastAsia" w:cstheme="majorBidi"/>
      <w:b/>
      <w:color w:val="000000" w:themeColor="text1"/>
      <w:sz w:val="28"/>
      <w:szCs w:val="40"/>
    </w:rPr>
  </w:style>
  <w:style w:type="paragraph" w:styleId="2">
    <w:name w:val="heading 2"/>
    <w:basedOn w:val="a"/>
    <w:next w:val="a"/>
    <w:uiPriority w:val="1"/>
    <w:unhideWhenUsed/>
    <w:qFormat/>
    <w:rsid w:val="006601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01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601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601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6016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6016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6016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6016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qFormat/>
    <w:rsid w:val="0066016C"/>
    <w:rPr>
      <w:rFonts w:ascii="Times New Roman" w:eastAsiaTheme="majorEastAsia" w:hAnsi="Times New Roman" w:cstheme="majorBidi"/>
      <w:b/>
      <w:color w:val="000000" w:themeColor="text1"/>
      <w:kern w:val="0"/>
      <w:sz w:val="28"/>
      <w:szCs w:val="40"/>
      <w14:ligatures w14:val="none"/>
    </w:rPr>
  </w:style>
  <w:style w:type="character" w:customStyle="1" w:styleId="20">
    <w:name w:val="Заголовок 2 Знак"/>
    <w:basedOn w:val="a0"/>
    <w:uiPriority w:val="9"/>
    <w:semiHidden/>
    <w:qFormat/>
    <w:rsid w:val="006601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6601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66016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66016C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66016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66016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66016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66016C"/>
    <w:rPr>
      <w:rFonts w:eastAsiaTheme="majorEastAsia" w:cstheme="majorBidi"/>
      <w:color w:val="272727" w:themeColor="text1" w:themeTint="D8"/>
    </w:rPr>
  </w:style>
  <w:style w:type="character" w:customStyle="1" w:styleId="a3">
    <w:name w:val="Заголовок Знак"/>
    <w:basedOn w:val="a0"/>
    <w:uiPriority w:val="10"/>
    <w:qFormat/>
    <w:rsid w:val="0066016C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4">
    <w:name w:val="Подзаголовок Знак"/>
    <w:basedOn w:val="a0"/>
    <w:uiPriority w:val="11"/>
    <w:qFormat/>
    <w:rsid w:val="006601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0"/>
    <w:link w:val="22"/>
    <w:uiPriority w:val="29"/>
    <w:qFormat/>
    <w:rsid w:val="0066016C"/>
    <w:rPr>
      <w:i/>
      <w:iCs/>
      <w:color w:val="404040" w:themeColor="text1" w:themeTint="BF"/>
    </w:rPr>
  </w:style>
  <w:style w:type="character" w:styleId="a5">
    <w:name w:val="Intense Emphasis"/>
    <w:basedOn w:val="a0"/>
    <w:uiPriority w:val="21"/>
    <w:qFormat/>
    <w:rsid w:val="0066016C"/>
    <w:rPr>
      <w:i/>
      <w:iCs/>
      <w:color w:val="0F4761" w:themeColor="accent1" w:themeShade="BF"/>
    </w:rPr>
  </w:style>
  <w:style w:type="character" w:customStyle="1" w:styleId="a6">
    <w:name w:val="Выделенная цитата Знак"/>
    <w:basedOn w:val="a0"/>
    <w:uiPriority w:val="30"/>
    <w:qFormat/>
    <w:rsid w:val="0066016C"/>
    <w:rPr>
      <w:i/>
      <w:iCs/>
      <w:color w:val="0F4761" w:themeColor="accent1" w:themeShade="BF"/>
    </w:rPr>
  </w:style>
  <w:style w:type="character" w:styleId="a7">
    <w:name w:val="Intense Reference"/>
    <w:basedOn w:val="a0"/>
    <w:uiPriority w:val="32"/>
    <w:qFormat/>
    <w:rsid w:val="0066016C"/>
    <w:rPr>
      <w:b/>
      <w:bCs/>
      <w:smallCaps/>
      <w:color w:val="0F4761" w:themeColor="accent1" w:themeShade="BF"/>
      <w:spacing w:val="5"/>
    </w:rPr>
  </w:style>
  <w:style w:type="character" w:customStyle="1" w:styleId="a8">
    <w:name w:val="Основной текст Знак"/>
    <w:basedOn w:val="a0"/>
    <w:uiPriority w:val="1"/>
    <w:qFormat/>
    <w:rsid w:val="0066016C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character" w:customStyle="1" w:styleId="a9">
    <w:name w:val="Текст выноски Знак"/>
    <w:basedOn w:val="a0"/>
    <w:uiPriority w:val="99"/>
    <w:semiHidden/>
    <w:qFormat/>
    <w:rsid w:val="0066016C"/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aa">
    <w:name w:val="Верхний колонтитул Знак"/>
    <w:basedOn w:val="a0"/>
    <w:uiPriority w:val="99"/>
    <w:qFormat/>
    <w:rsid w:val="0066016C"/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ab">
    <w:name w:val="Нижний колонтитул Знак"/>
    <w:basedOn w:val="a0"/>
    <w:uiPriority w:val="99"/>
    <w:qFormat/>
    <w:rsid w:val="0066016C"/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hl">
    <w:name w:val="hl"/>
    <w:basedOn w:val="a0"/>
    <w:qFormat/>
    <w:rsid w:val="0066016C"/>
  </w:style>
  <w:style w:type="character" w:customStyle="1" w:styleId="ac">
    <w:name w:val="Абзац списка Знак"/>
    <w:uiPriority w:val="34"/>
    <w:qFormat/>
    <w:rsid w:val="0066016C"/>
  </w:style>
  <w:style w:type="character" w:customStyle="1" w:styleId="ConsNormal">
    <w:name w:val="ConsNormal Знак"/>
    <w:basedOn w:val="a0"/>
    <w:link w:val="ConsNormal"/>
    <w:qFormat/>
    <w:rsid w:val="0066016C"/>
    <w:rPr>
      <w:rFonts w:ascii="Arial" w:eastAsia="Times New Roman" w:hAnsi="Arial" w:cs="Times New Roman"/>
      <w:kern w:val="0"/>
      <w:sz w:val="20"/>
      <w:szCs w:val="20"/>
      <w:lang w:eastAsia="ru-RU"/>
      <w14:ligatures w14:val="none"/>
    </w:rPr>
  </w:style>
  <w:style w:type="character" w:customStyle="1" w:styleId="ad">
    <w:name w:val="__Текст Знак"/>
    <w:basedOn w:val="a0"/>
    <w:qFormat/>
    <w:rsid w:val="0066016C"/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character" w:customStyle="1" w:styleId="-">
    <w:name w:val="Интернет-ссылка"/>
    <w:basedOn w:val="a0"/>
    <w:uiPriority w:val="99"/>
    <w:unhideWhenUsed/>
    <w:rsid w:val="0066016C"/>
    <w:rPr>
      <w:color w:val="467886" w:themeColor="hyperlink"/>
      <w:u w:val="single"/>
    </w:rPr>
  </w:style>
  <w:style w:type="character" w:customStyle="1" w:styleId="23">
    <w:name w:val="Основной текст 2 Знак"/>
    <w:basedOn w:val="a0"/>
    <w:link w:val="23"/>
    <w:qFormat/>
    <w:rsid w:val="00BC411B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ae">
    <w:name w:val="Текст сноски Знак"/>
    <w:basedOn w:val="a0"/>
    <w:uiPriority w:val="99"/>
    <w:qFormat/>
    <w:rsid w:val="004675DC"/>
    <w:rPr>
      <w:rFonts w:ascii="Times New Roman" w:eastAsia="Calibri" w:hAnsi="Times New Roman" w:cs="Times New Roman"/>
      <w:kern w:val="0"/>
      <w:sz w:val="20"/>
      <w:szCs w:val="20"/>
      <w:lang w:val="x-none" w:eastAsia="x-none"/>
      <w14:ligatures w14:val="none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4675DC"/>
    <w:rPr>
      <w:color w:val="605E5C"/>
      <w:shd w:val="clear" w:color="auto" w:fill="E1DFDD"/>
    </w:rPr>
  </w:style>
  <w:style w:type="character" w:customStyle="1" w:styleId="12">
    <w:name w:val="Оглавление 1 Знак"/>
    <w:link w:val="13"/>
    <w:qFormat/>
    <w:locked/>
    <w:rsid w:val="00651E0F"/>
    <w:rPr>
      <w:rFonts w:ascii="Calibri" w:eastAsia="Times New Roman" w:hAnsi="Calibri" w:cs="Times New Roman"/>
      <w:kern w:val="0"/>
      <w:lang w:val="x-none"/>
      <w14:ligatures w14:val="none"/>
    </w:rPr>
  </w:style>
  <w:style w:type="character" w:customStyle="1" w:styleId="af">
    <w:name w:val="Посещённая гиперссылка"/>
    <w:rPr>
      <w:color w:val="800000"/>
      <w:u w:val="single"/>
    </w:rPr>
  </w:style>
  <w:style w:type="paragraph" w:styleId="af0">
    <w:name w:val="Title"/>
    <w:basedOn w:val="a"/>
    <w:next w:val="af1"/>
    <w:uiPriority w:val="10"/>
    <w:qFormat/>
    <w:rsid w:val="0066016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f1">
    <w:name w:val="Body Text"/>
    <w:basedOn w:val="a"/>
    <w:uiPriority w:val="1"/>
    <w:qFormat/>
    <w:rsid w:val="0066016C"/>
    <w:pPr>
      <w:ind w:left="894"/>
    </w:pPr>
    <w:rPr>
      <w:sz w:val="28"/>
      <w:szCs w:val="28"/>
    </w:rPr>
  </w:style>
  <w:style w:type="paragraph" w:styleId="af2">
    <w:name w:val="List"/>
    <w:basedOn w:val="af1"/>
    <w:rPr>
      <w:rFonts w:ascii="PT Astra Serif" w:hAnsi="PT Astra Serif" w:cs="Noto Sans Devanagari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4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5">
    <w:name w:val="Subtitle"/>
    <w:basedOn w:val="a"/>
    <w:next w:val="a"/>
    <w:uiPriority w:val="11"/>
    <w:qFormat/>
    <w:rsid w:val="006601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rsid w:val="0066016C"/>
    <w:pPr>
      <w:spacing w:before="160"/>
      <w:jc w:val="center"/>
    </w:pPr>
    <w:rPr>
      <w:i/>
      <w:iCs/>
      <w:color w:val="404040" w:themeColor="text1" w:themeTint="BF"/>
    </w:rPr>
  </w:style>
  <w:style w:type="paragraph" w:styleId="af6">
    <w:name w:val="List Paragraph"/>
    <w:basedOn w:val="a"/>
    <w:uiPriority w:val="34"/>
    <w:qFormat/>
    <w:rsid w:val="0066016C"/>
    <w:pPr>
      <w:ind w:left="720"/>
      <w:contextualSpacing/>
    </w:pPr>
  </w:style>
  <w:style w:type="paragraph" w:styleId="af7">
    <w:name w:val="Intense Quote"/>
    <w:basedOn w:val="a"/>
    <w:next w:val="a"/>
    <w:uiPriority w:val="30"/>
    <w:qFormat/>
    <w:rsid w:val="0066016C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styleId="13">
    <w:name w:val="toc 1"/>
    <w:basedOn w:val="a"/>
    <w:link w:val="12"/>
    <w:uiPriority w:val="1"/>
    <w:qFormat/>
    <w:rsid w:val="0066016C"/>
    <w:pPr>
      <w:spacing w:before="119"/>
      <w:ind w:left="534"/>
    </w:pPr>
    <w:rPr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66016C"/>
  </w:style>
  <w:style w:type="paragraph" w:styleId="af8">
    <w:name w:val="Balloon Text"/>
    <w:basedOn w:val="a"/>
    <w:uiPriority w:val="99"/>
    <w:semiHidden/>
    <w:unhideWhenUsed/>
    <w:qFormat/>
    <w:rsid w:val="0066016C"/>
    <w:rPr>
      <w:rFonts w:ascii="Tahoma" w:hAnsi="Tahoma" w:cs="Tahoma"/>
      <w:sz w:val="16"/>
      <w:szCs w:val="16"/>
    </w:rPr>
  </w:style>
  <w:style w:type="paragraph" w:customStyle="1" w:styleId="af9">
    <w:name w:val="Верхний и нижний колонтитулы"/>
    <w:basedOn w:val="a"/>
    <w:qFormat/>
  </w:style>
  <w:style w:type="paragraph" w:styleId="afa">
    <w:name w:val="header"/>
    <w:basedOn w:val="a"/>
    <w:uiPriority w:val="99"/>
    <w:unhideWhenUsed/>
    <w:rsid w:val="0066016C"/>
    <w:pPr>
      <w:tabs>
        <w:tab w:val="center" w:pos="4677"/>
        <w:tab w:val="right" w:pos="9355"/>
      </w:tabs>
    </w:pPr>
  </w:style>
  <w:style w:type="paragraph" w:styleId="afb">
    <w:name w:val="footer"/>
    <w:basedOn w:val="a"/>
    <w:uiPriority w:val="99"/>
    <w:unhideWhenUsed/>
    <w:rsid w:val="0066016C"/>
    <w:pPr>
      <w:tabs>
        <w:tab w:val="center" w:pos="4677"/>
        <w:tab w:val="right" w:pos="9355"/>
      </w:tabs>
    </w:pPr>
  </w:style>
  <w:style w:type="paragraph" w:customStyle="1" w:styleId="ConsNormal0">
    <w:name w:val="ConsNormal"/>
    <w:uiPriority w:val="99"/>
    <w:qFormat/>
    <w:rsid w:val="0066016C"/>
    <w:pPr>
      <w:widowControl w:val="0"/>
      <w:ind w:firstLine="720"/>
      <w:textAlignment w:val="baseline"/>
    </w:pPr>
    <w:rPr>
      <w:rFonts w:ascii="Arial" w:eastAsia="Times New Roman" w:hAnsi="Arial" w:cs="Times New Roman"/>
      <w:kern w:val="0"/>
      <w:sz w:val="20"/>
      <w:szCs w:val="20"/>
      <w:lang w:eastAsia="ru-RU"/>
      <w14:ligatures w14:val="none"/>
    </w:rPr>
  </w:style>
  <w:style w:type="paragraph" w:customStyle="1" w:styleId="afc">
    <w:name w:val="__Текст"/>
    <w:basedOn w:val="a"/>
    <w:qFormat/>
    <w:rsid w:val="0066016C"/>
    <w:pPr>
      <w:widowControl/>
      <w:spacing w:line="360" w:lineRule="auto"/>
      <w:ind w:firstLine="567"/>
      <w:jc w:val="both"/>
      <w:textAlignment w:val="baseline"/>
    </w:pPr>
    <w:rPr>
      <w:sz w:val="28"/>
      <w:szCs w:val="28"/>
      <w:lang w:eastAsia="ru-RU"/>
    </w:rPr>
  </w:style>
  <w:style w:type="paragraph" w:customStyle="1" w:styleId="Default">
    <w:name w:val="Default"/>
    <w:qFormat/>
    <w:rsid w:val="0066016C"/>
    <w:rPr>
      <w:rFonts w:ascii="Times New Roman" w:eastAsia="Times New Roman" w:hAnsi="Times New Roman" w:cs="Times New Roman"/>
      <w:color w:val="000000"/>
      <w:kern w:val="0"/>
      <w:sz w:val="24"/>
      <w:szCs w:val="20"/>
      <w:lang w:eastAsia="ru-RU"/>
      <w14:ligatures w14:val="none"/>
    </w:rPr>
  </w:style>
  <w:style w:type="paragraph" w:styleId="24">
    <w:name w:val="Body Text 2"/>
    <w:basedOn w:val="a"/>
    <w:qFormat/>
    <w:rsid w:val="00BC411B"/>
    <w:pPr>
      <w:widowControl/>
      <w:spacing w:after="120" w:line="480" w:lineRule="auto"/>
    </w:pPr>
    <w:rPr>
      <w:sz w:val="24"/>
      <w:szCs w:val="24"/>
      <w:lang w:val="x-none" w:eastAsia="x-none"/>
    </w:rPr>
  </w:style>
  <w:style w:type="paragraph" w:styleId="afd">
    <w:name w:val="footnote text"/>
    <w:basedOn w:val="a"/>
    <w:uiPriority w:val="99"/>
    <w:rsid w:val="004675DC"/>
    <w:pPr>
      <w:spacing w:line="300" w:lineRule="auto"/>
      <w:ind w:left="80" w:firstLine="800"/>
      <w:jc w:val="both"/>
    </w:pPr>
    <w:rPr>
      <w:rFonts w:eastAsia="Calibri"/>
      <w:sz w:val="20"/>
      <w:szCs w:val="20"/>
      <w:lang w:val="x-none" w:eastAsia="x-none"/>
    </w:rPr>
  </w:style>
  <w:style w:type="paragraph" w:customStyle="1" w:styleId="14">
    <w:name w:val="Абзац списка1"/>
    <w:basedOn w:val="a"/>
    <w:qFormat/>
    <w:rsid w:val="00651E0F"/>
    <w:pPr>
      <w:widowControl/>
      <w:spacing w:after="200" w:line="276" w:lineRule="auto"/>
      <w:ind w:left="720"/>
      <w:contextualSpacing/>
    </w:pPr>
    <w:rPr>
      <w:rFonts w:ascii="Calibri" w:hAnsi="Calibri"/>
      <w:lang w:val="x-none"/>
    </w:rPr>
  </w:style>
  <w:style w:type="paragraph" w:customStyle="1" w:styleId="afe">
    <w:name w:val="Содержимое врезки"/>
    <w:basedOn w:val="a"/>
    <w:qFormat/>
  </w:style>
  <w:style w:type="table" w:customStyle="1" w:styleId="TableNormal">
    <w:name w:val="Table Normal"/>
    <w:uiPriority w:val="2"/>
    <w:semiHidden/>
    <w:unhideWhenUsed/>
    <w:qFormat/>
    <w:rsid w:val="0066016C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">
    <w:name w:val="Table Grid"/>
    <w:basedOn w:val="a1"/>
    <w:uiPriority w:val="39"/>
    <w:rsid w:val="0066016C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1">
    <w:name w:val="Plain Table 3"/>
    <w:basedOn w:val="a1"/>
    <w:uiPriority w:val="99"/>
    <w:rsid w:val="005C58D3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character" w:styleId="aff0">
    <w:name w:val="Hyperlink"/>
    <w:basedOn w:val="a0"/>
    <w:uiPriority w:val="99"/>
    <w:unhideWhenUsed/>
    <w:rsid w:val="002D66F4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D66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&#1085;&#1101;&#1073;.&#1088;&#1092;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investfunds.ru/indexes/10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A7E49-4E8F-4611-8000-A95C4B0E3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6124</Words>
  <Characters>34911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 Kovaleva</dc:creator>
  <dc:description/>
  <cp:lastModifiedBy>Айрапетян Каринэ Петросовна</cp:lastModifiedBy>
  <cp:revision>8</cp:revision>
  <cp:lastPrinted>2025-05-12T10:02:00Z</cp:lastPrinted>
  <dcterms:created xsi:type="dcterms:W3CDTF">2025-04-28T12:24:00Z</dcterms:created>
  <dcterms:modified xsi:type="dcterms:W3CDTF">2025-05-13T16:01:00Z</dcterms:modified>
  <dc:language>ru-RU</dc:language>
</cp:coreProperties>
</file>